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DDF38" w14:textId="0EE9DCE1" w:rsidR="007B2C7D" w:rsidRPr="007B2C7D" w:rsidRDefault="00E63431" w:rsidP="00E634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B2C7D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  <w:r w:rsidR="00B73BFD" w:rsidRPr="007B2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E644B51" w14:textId="58091DBE" w:rsidR="00E63431" w:rsidRPr="007B2C7D" w:rsidRDefault="00B73BFD" w:rsidP="00E634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2C7D">
        <w:rPr>
          <w:rFonts w:ascii="Times New Roman" w:hAnsi="Times New Roman" w:cs="Times New Roman"/>
          <w:b/>
          <w:bCs/>
          <w:sz w:val="24"/>
          <w:szCs w:val="24"/>
        </w:rPr>
        <w:t>SAMOCHÓD</w:t>
      </w:r>
      <w:r w:rsidR="00845A66" w:rsidRPr="007B2C7D">
        <w:rPr>
          <w:rFonts w:ascii="Times New Roman" w:hAnsi="Times New Roman" w:cs="Times New Roman"/>
          <w:b/>
          <w:bCs/>
          <w:sz w:val="24"/>
          <w:szCs w:val="24"/>
        </w:rPr>
        <w:t xml:space="preserve"> ELEKTRYCZNY</w:t>
      </w:r>
      <w:r w:rsidRPr="007B2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2C7D" w:rsidRPr="007B2C7D">
        <w:rPr>
          <w:rFonts w:ascii="Times New Roman" w:hAnsi="Times New Roman" w:cs="Times New Roman"/>
          <w:b/>
          <w:bCs/>
          <w:sz w:val="24"/>
          <w:szCs w:val="24"/>
        </w:rPr>
        <w:t xml:space="preserve">TYPU FURGON WRAZ Z ZABUDOWĄ WARSZTATOWĄ ORAZ </w:t>
      </w:r>
      <w:r w:rsidRPr="007B2C7D">
        <w:rPr>
          <w:rFonts w:ascii="Times New Roman" w:hAnsi="Times New Roman" w:cs="Times New Roman"/>
          <w:b/>
          <w:bCs/>
          <w:sz w:val="24"/>
          <w:szCs w:val="24"/>
        </w:rPr>
        <w:t xml:space="preserve"> PRZYCZEP</w:t>
      </w:r>
      <w:r w:rsidR="007B2C7D" w:rsidRPr="007B2C7D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="0052248E" w:rsidRPr="007B2C7D">
        <w:rPr>
          <w:rFonts w:ascii="Times New Roman" w:hAnsi="Times New Roman" w:cs="Times New Roman"/>
          <w:b/>
          <w:bCs/>
          <w:sz w:val="24"/>
          <w:szCs w:val="24"/>
        </w:rPr>
        <w:t xml:space="preserve"> DO TRANSPORTU ROWERÓW</w:t>
      </w:r>
    </w:p>
    <w:p w14:paraId="2312FB8E" w14:textId="718ED49B" w:rsidR="005B1961" w:rsidRPr="007B2C7D" w:rsidRDefault="00B608C5" w:rsidP="005B1961">
      <w:pPr>
        <w:pStyle w:val="Nagwek1"/>
        <w:numPr>
          <w:ilvl w:val="0"/>
          <w:numId w:val="13"/>
        </w:numPr>
        <w:ind w:left="142"/>
        <w:rPr>
          <w:rFonts w:ascii="Times New Roman" w:hAnsi="Times New Roman" w:cs="Times New Roman"/>
          <w:color w:val="auto"/>
        </w:rPr>
      </w:pPr>
      <w:r w:rsidRPr="007B2C7D">
        <w:rPr>
          <w:rFonts w:ascii="Times New Roman" w:hAnsi="Times New Roman" w:cs="Times New Roman"/>
          <w:color w:val="auto"/>
        </w:rPr>
        <w:t xml:space="preserve">Zapisy ogólne </w:t>
      </w:r>
    </w:p>
    <w:p w14:paraId="5039A1C5" w14:textId="1FCC4D43" w:rsidR="00377A16" w:rsidRPr="007B2C7D" w:rsidRDefault="00377A16" w:rsidP="0077148A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C7D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="00B32015" w:rsidRPr="007B2C7D">
        <w:rPr>
          <w:rFonts w:ascii="Times New Roman" w:hAnsi="Times New Roman" w:cs="Times New Roman"/>
          <w:sz w:val="24"/>
          <w:szCs w:val="24"/>
        </w:rPr>
        <w:t xml:space="preserve">dostawa fabrycznie nowego samochodu eklektycznego </w:t>
      </w:r>
      <w:r w:rsidR="00FE4B49" w:rsidRPr="007B2C7D">
        <w:rPr>
          <w:rFonts w:ascii="Times New Roman" w:hAnsi="Times New Roman" w:cs="Times New Roman"/>
          <w:sz w:val="24"/>
          <w:szCs w:val="24"/>
        </w:rPr>
        <w:t xml:space="preserve">typu furgon o </w:t>
      </w:r>
      <w:r w:rsidR="001A56D7">
        <w:rPr>
          <w:rFonts w:ascii="Times New Roman" w:hAnsi="Times New Roman" w:cs="Times New Roman"/>
          <w:sz w:val="24"/>
          <w:szCs w:val="24"/>
        </w:rPr>
        <w:t xml:space="preserve">dopuszczalnej masie całkowitej </w:t>
      </w:r>
      <w:r w:rsidR="00FE4B49" w:rsidRPr="007B2C7D">
        <w:rPr>
          <w:rFonts w:ascii="Times New Roman" w:hAnsi="Times New Roman" w:cs="Times New Roman"/>
          <w:sz w:val="24"/>
          <w:szCs w:val="24"/>
        </w:rPr>
        <w:t xml:space="preserve"> </w:t>
      </w:r>
      <w:r w:rsidR="00B32015" w:rsidRPr="007B2C7D">
        <w:rPr>
          <w:rFonts w:ascii="Times New Roman" w:hAnsi="Times New Roman" w:cs="Times New Roman"/>
          <w:sz w:val="24"/>
          <w:szCs w:val="24"/>
        </w:rPr>
        <w:t xml:space="preserve">do 3,5 t wraz z przyczepą do transportu rowerów </w:t>
      </w:r>
      <w:r w:rsidRPr="007B2C7D">
        <w:rPr>
          <w:rFonts w:ascii="Times New Roman" w:hAnsi="Times New Roman" w:cs="Times New Roman"/>
          <w:sz w:val="24"/>
          <w:szCs w:val="24"/>
        </w:rPr>
        <w:t xml:space="preserve">umożliwiającą przewóz min. 20 rowerów. </w:t>
      </w:r>
    </w:p>
    <w:p w14:paraId="75417A29" w14:textId="469DF11E" w:rsidR="00123631" w:rsidRPr="007B2C7D" w:rsidRDefault="00123631" w:rsidP="0077148A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C7D">
        <w:rPr>
          <w:rFonts w:ascii="Times New Roman" w:hAnsi="Times New Roman" w:cs="Times New Roman"/>
          <w:sz w:val="24"/>
          <w:szCs w:val="24"/>
        </w:rPr>
        <w:t>Pojazd</w:t>
      </w:r>
      <w:r w:rsidR="0052248E" w:rsidRPr="007B2C7D">
        <w:rPr>
          <w:rFonts w:ascii="Times New Roman" w:hAnsi="Times New Roman" w:cs="Times New Roman"/>
          <w:sz w:val="24"/>
          <w:szCs w:val="24"/>
        </w:rPr>
        <w:t xml:space="preserve"> oraz przyczepa</w:t>
      </w:r>
      <w:r w:rsidRPr="007B2C7D">
        <w:rPr>
          <w:rFonts w:ascii="Times New Roman" w:hAnsi="Times New Roman" w:cs="Times New Roman"/>
          <w:sz w:val="24"/>
          <w:szCs w:val="24"/>
        </w:rPr>
        <w:t xml:space="preserve"> mu</w:t>
      </w:r>
      <w:r w:rsidR="0052248E" w:rsidRPr="007B2C7D">
        <w:rPr>
          <w:rFonts w:ascii="Times New Roman" w:hAnsi="Times New Roman" w:cs="Times New Roman"/>
          <w:sz w:val="24"/>
          <w:szCs w:val="24"/>
        </w:rPr>
        <w:t>szą</w:t>
      </w:r>
      <w:r w:rsidRPr="007B2C7D">
        <w:rPr>
          <w:rFonts w:ascii="Times New Roman" w:hAnsi="Times New Roman" w:cs="Times New Roman"/>
          <w:sz w:val="24"/>
          <w:szCs w:val="24"/>
        </w:rPr>
        <w:t xml:space="preserve"> być fabrycznie now</w:t>
      </w:r>
      <w:r w:rsidR="0052248E" w:rsidRPr="007B2C7D">
        <w:rPr>
          <w:rFonts w:ascii="Times New Roman" w:hAnsi="Times New Roman" w:cs="Times New Roman"/>
          <w:sz w:val="24"/>
          <w:szCs w:val="24"/>
        </w:rPr>
        <w:t>e</w:t>
      </w:r>
      <w:r w:rsidR="008031CB" w:rsidRPr="007B2C7D">
        <w:rPr>
          <w:rFonts w:ascii="Times New Roman" w:hAnsi="Times New Roman" w:cs="Times New Roman"/>
          <w:sz w:val="24"/>
          <w:szCs w:val="24"/>
        </w:rPr>
        <w:t xml:space="preserve"> z datą produkcji nie wcześniejszą  niż 2025</w:t>
      </w:r>
      <w:r w:rsidR="002D2532" w:rsidRPr="007B2C7D">
        <w:rPr>
          <w:rFonts w:ascii="Times New Roman" w:hAnsi="Times New Roman" w:cs="Times New Roman"/>
          <w:sz w:val="24"/>
          <w:szCs w:val="24"/>
        </w:rPr>
        <w:t xml:space="preserve"> rok</w:t>
      </w:r>
      <w:r w:rsidRPr="007B2C7D">
        <w:rPr>
          <w:rFonts w:ascii="Times New Roman" w:hAnsi="Times New Roman" w:cs="Times New Roman"/>
          <w:sz w:val="24"/>
          <w:szCs w:val="24"/>
        </w:rPr>
        <w:t>, nieużywan</w:t>
      </w:r>
      <w:r w:rsidR="0052248E" w:rsidRPr="007B2C7D">
        <w:rPr>
          <w:rFonts w:ascii="Times New Roman" w:hAnsi="Times New Roman" w:cs="Times New Roman"/>
          <w:sz w:val="24"/>
          <w:szCs w:val="24"/>
        </w:rPr>
        <w:t>e</w:t>
      </w:r>
      <w:r w:rsidRPr="007B2C7D">
        <w:rPr>
          <w:rFonts w:ascii="Times New Roman" w:hAnsi="Times New Roman" w:cs="Times New Roman"/>
          <w:sz w:val="24"/>
          <w:szCs w:val="24"/>
        </w:rPr>
        <w:t>, kompletn</w:t>
      </w:r>
      <w:r w:rsidR="0052248E" w:rsidRPr="007B2C7D">
        <w:rPr>
          <w:rFonts w:ascii="Times New Roman" w:hAnsi="Times New Roman" w:cs="Times New Roman"/>
          <w:sz w:val="24"/>
          <w:szCs w:val="24"/>
        </w:rPr>
        <w:t>e</w:t>
      </w:r>
      <w:r w:rsidRPr="007B2C7D">
        <w:rPr>
          <w:rFonts w:ascii="Times New Roman" w:hAnsi="Times New Roman" w:cs="Times New Roman"/>
          <w:sz w:val="24"/>
          <w:szCs w:val="24"/>
        </w:rPr>
        <w:t>, z</w:t>
      </w:r>
      <w:r w:rsidR="00803927">
        <w:rPr>
          <w:rFonts w:ascii="Times New Roman" w:hAnsi="Times New Roman" w:cs="Times New Roman"/>
          <w:sz w:val="24"/>
          <w:szCs w:val="24"/>
        </w:rPr>
        <w:t xml:space="preserve"> </w:t>
      </w:r>
      <w:r w:rsidR="0099490A" w:rsidRPr="007B2C7D">
        <w:rPr>
          <w:rFonts w:ascii="Times New Roman" w:hAnsi="Times New Roman" w:cs="Times New Roman"/>
          <w:sz w:val="24"/>
          <w:szCs w:val="24"/>
        </w:rPr>
        <w:t> </w:t>
      </w:r>
      <w:r w:rsidRPr="007B2C7D">
        <w:rPr>
          <w:rFonts w:ascii="Times New Roman" w:hAnsi="Times New Roman" w:cs="Times New Roman"/>
          <w:sz w:val="24"/>
          <w:szCs w:val="24"/>
        </w:rPr>
        <w:t>homologacją (umożliwiającą zgodnie</w:t>
      </w:r>
      <w:r w:rsidR="00803927">
        <w:rPr>
          <w:rFonts w:ascii="Times New Roman" w:hAnsi="Times New Roman" w:cs="Times New Roman"/>
          <w:sz w:val="24"/>
          <w:szCs w:val="24"/>
        </w:rPr>
        <w:t xml:space="preserve"> </w:t>
      </w:r>
      <w:r w:rsidRPr="007B2C7D">
        <w:rPr>
          <w:rFonts w:ascii="Times New Roman" w:hAnsi="Times New Roman" w:cs="Times New Roman"/>
          <w:sz w:val="24"/>
          <w:szCs w:val="24"/>
        </w:rPr>
        <w:t>z</w:t>
      </w:r>
      <w:r w:rsidR="003928CD" w:rsidRPr="007B2C7D">
        <w:rPr>
          <w:rFonts w:ascii="Times New Roman" w:hAnsi="Times New Roman" w:cs="Times New Roman"/>
          <w:sz w:val="24"/>
          <w:szCs w:val="24"/>
        </w:rPr>
        <w:t> </w:t>
      </w:r>
      <w:r w:rsidRPr="007B2C7D">
        <w:rPr>
          <w:rFonts w:ascii="Times New Roman" w:hAnsi="Times New Roman" w:cs="Times New Roman"/>
          <w:sz w:val="24"/>
          <w:szCs w:val="24"/>
        </w:rPr>
        <w:t xml:space="preserve">obowiązującymi przepisami </w:t>
      </w:r>
      <w:r w:rsidR="0052248E" w:rsidRPr="007B2C7D">
        <w:rPr>
          <w:rFonts w:ascii="Times New Roman" w:hAnsi="Times New Roman" w:cs="Times New Roman"/>
          <w:sz w:val="24"/>
          <w:szCs w:val="24"/>
        </w:rPr>
        <w:t xml:space="preserve">prawa </w:t>
      </w:r>
      <w:r w:rsidRPr="007B2C7D">
        <w:rPr>
          <w:rFonts w:ascii="Times New Roman" w:hAnsi="Times New Roman" w:cs="Times New Roman"/>
          <w:sz w:val="24"/>
          <w:szCs w:val="24"/>
        </w:rPr>
        <w:t>dopuszczenie do ruchu</w:t>
      </w:r>
      <w:r w:rsidR="00A24717" w:rsidRPr="007B2C7D">
        <w:rPr>
          <w:rFonts w:ascii="Times New Roman" w:hAnsi="Times New Roman" w:cs="Times New Roman"/>
          <w:sz w:val="24"/>
          <w:szCs w:val="24"/>
        </w:rPr>
        <w:t xml:space="preserve"> oraz rejestrację</w:t>
      </w:r>
      <w:r w:rsidRPr="007B2C7D">
        <w:rPr>
          <w:rFonts w:ascii="Times New Roman" w:hAnsi="Times New Roman" w:cs="Times New Roman"/>
          <w:sz w:val="24"/>
          <w:szCs w:val="24"/>
        </w:rPr>
        <w:t xml:space="preserve"> na obszarze Polski) oraz woln</w:t>
      </w:r>
      <w:r w:rsidR="0052248E" w:rsidRPr="007B2C7D">
        <w:rPr>
          <w:rFonts w:ascii="Times New Roman" w:hAnsi="Times New Roman" w:cs="Times New Roman"/>
          <w:sz w:val="24"/>
          <w:szCs w:val="24"/>
        </w:rPr>
        <w:t>e</w:t>
      </w:r>
      <w:r w:rsidRPr="007B2C7D">
        <w:rPr>
          <w:rFonts w:ascii="Times New Roman" w:hAnsi="Times New Roman" w:cs="Times New Roman"/>
          <w:sz w:val="24"/>
          <w:szCs w:val="24"/>
        </w:rPr>
        <w:t xml:space="preserve"> od wad technicznych i prawnych.</w:t>
      </w:r>
      <w:r w:rsidR="00A24717" w:rsidRPr="007B2C7D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02020825"/>
      <w:r w:rsidR="00A24717" w:rsidRPr="007B2C7D">
        <w:rPr>
          <w:rFonts w:ascii="Times New Roman" w:hAnsi="Times New Roman" w:cs="Times New Roman"/>
          <w:sz w:val="24"/>
          <w:szCs w:val="24"/>
        </w:rPr>
        <w:t>Dopuszcza się samoch</w:t>
      </w:r>
      <w:r w:rsidR="00B83288">
        <w:rPr>
          <w:rFonts w:ascii="Times New Roman" w:hAnsi="Times New Roman" w:cs="Times New Roman"/>
          <w:sz w:val="24"/>
          <w:szCs w:val="24"/>
        </w:rPr>
        <w:t>ód</w:t>
      </w:r>
      <w:r w:rsidR="00A24717" w:rsidRPr="007B2C7D">
        <w:rPr>
          <w:rFonts w:ascii="Times New Roman" w:hAnsi="Times New Roman" w:cs="Times New Roman"/>
          <w:sz w:val="24"/>
          <w:szCs w:val="24"/>
        </w:rPr>
        <w:t xml:space="preserve"> z przebiegiem do 200 km.</w:t>
      </w:r>
      <w:bookmarkEnd w:id="1"/>
    </w:p>
    <w:p w14:paraId="6BF87658" w14:textId="7E183844" w:rsidR="00123631" w:rsidRPr="007B2C7D" w:rsidRDefault="00123631" w:rsidP="0077148A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C7D">
        <w:rPr>
          <w:rFonts w:ascii="Times New Roman" w:hAnsi="Times New Roman" w:cs="Times New Roman"/>
          <w:sz w:val="24"/>
          <w:szCs w:val="24"/>
        </w:rPr>
        <w:t xml:space="preserve">Sprzedawca dostarczy pojazd oraz przyczepę na koszt własny </w:t>
      </w:r>
      <w:r w:rsidR="00B32015" w:rsidRPr="007B2C7D">
        <w:rPr>
          <w:rFonts w:ascii="Times New Roman" w:hAnsi="Times New Roman" w:cs="Times New Roman"/>
          <w:sz w:val="24"/>
          <w:szCs w:val="24"/>
        </w:rPr>
        <w:t>w miejsce wskazane przez Zamawiającego na terenie Miasta Ostrowca Świętokrzyskiego,</w:t>
      </w:r>
      <w:r w:rsidRPr="007B2C7D">
        <w:rPr>
          <w:rFonts w:ascii="Times New Roman" w:hAnsi="Times New Roman" w:cs="Times New Roman"/>
          <w:sz w:val="24"/>
          <w:szCs w:val="24"/>
        </w:rPr>
        <w:t xml:space="preserve"> wraz z dokumentami w</w:t>
      </w:r>
      <w:r w:rsidR="00B32015" w:rsidRPr="007B2C7D">
        <w:rPr>
          <w:rFonts w:ascii="Times New Roman" w:hAnsi="Times New Roman" w:cs="Times New Roman"/>
          <w:sz w:val="24"/>
          <w:szCs w:val="24"/>
        </w:rPr>
        <w:t> </w:t>
      </w:r>
      <w:r w:rsidRPr="007B2C7D">
        <w:rPr>
          <w:rFonts w:ascii="Times New Roman" w:hAnsi="Times New Roman" w:cs="Times New Roman"/>
          <w:sz w:val="24"/>
          <w:szCs w:val="24"/>
        </w:rPr>
        <w:t>języku polskim wymaganymi do ich zarejestrowania, książkami serwisowymi i</w:t>
      </w:r>
      <w:r w:rsidR="00B32015" w:rsidRPr="007B2C7D">
        <w:rPr>
          <w:rFonts w:ascii="Times New Roman" w:hAnsi="Times New Roman" w:cs="Times New Roman"/>
          <w:sz w:val="24"/>
          <w:szCs w:val="24"/>
        </w:rPr>
        <w:t> </w:t>
      </w:r>
      <w:r w:rsidRPr="007B2C7D">
        <w:rPr>
          <w:rFonts w:ascii="Times New Roman" w:hAnsi="Times New Roman" w:cs="Times New Roman"/>
          <w:sz w:val="24"/>
          <w:szCs w:val="24"/>
        </w:rPr>
        <w:t>gwarancyjnymi, aktualnymi świadectwami homologacji oraz instrukcjami obsługi</w:t>
      </w:r>
      <w:r w:rsidR="00BA238F" w:rsidRPr="007B2C7D">
        <w:rPr>
          <w:rFonts w:ascii="Times New Roman" w:hAnsi="Times New Roman" w:cs="Times New Roman"/>
          <w:sz w:val="24"/>
          <w:szCs w:val="24"/>
        </w:rPr>
        <w:t xml:space="preserve"> w</w:t>
      </w:r>
      <w:r w:rsidR="00B32015" w:rsidRPr="007B2C7D">
        <w:rPr>
          <w:rFonts w:ascii="Times New Roman" w:hAnsi="Times New Roman" w:cs="Times New Roman"/>
          <w:sz w:val="24"/>
          <w:szCs w:val="24"/>
        </w:rPr>
        <w:t> </w:t>
      </w:r>
      <w:r w:rsidR="00BA238F" w:rsidRPr="007B2C7D">
        <w:rPr>
          <w:rFonts w:ascii="Times New Roman" w:hAnsi="Times New Roman" w:cs="Times New Roman"/>
          <w:sz w:val="24"/>
          <w:szCs w:val="24"/>
        </w:rPr>
        <w:t>języku polskim</w:t>
      </w:r>
      <w:r w:rsidR="00803927">
        <w:rPr>
          <w:rFonts w:ascii="Times New Roman" w:hAnsi="Times New Roman" w:cs="Times New Roman"/>
          <w:sz w:val="24"/>
          <w:szCs w:val="24"/>
        </w:rPr>
        <w:t xml:space="preserve"> i wykonanymi pierwszymi przeglądami technicznym umożliwiającymi Zamawiającemu rejestrację pojazdu i przyczepy. </w:t>
      </w:r>
    </w:p>
    <w:p w14:paraId="361370A5" w14:textId="1FCB2C86" w:rsidR="0052248E" w:rsidRPr="007B2C7D" w:rsidRDefault="0052248E" w:rsidP="0077148A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C7D">
        <w:rPr>
          <w:rFonts w:ascii="Times New Roman" w:hAnsi="Times New Roman" w:cs="Times New Roman"/>
          <w:sz w:val="24"/>
          <w:szCs w:val="24"/>
        </w:rPr>
        <w:t>Wszystkie dostarczone przedmioty</w:t>
      </w:r>
      <w:r w:rsidR="004940F0" w:rsidRPr="007B2C7D">
        <w:rPr>
          <w:rFonts w:ascii="Times New Roman" w:hAnsi="Times New Roman" w:cs="Times New Roman"/>
          <w:sz w:val="24"/>
          <w:szCs w:val="24"/>
        </w:rPr>
        <w:t xml:space="preserve"> </w:t>
      </w:r>
      <w:r w:rsidRPr="007B2C7D">
        <w:rPr>
          <w:rFonts w:ascii="Times New Roman" w:hAnsi="Times New Roman" w:cs="Times New Roman"/>
          <w:sz w:val="24"/>
          <w:szCs w:val="24"/>
        </w:rPr>
        <w:t xml:space="preserve"> muszą być objęte minimum 24 miesięczną gwarancją</w:t>
      </w:r>
      <w:r w:rsidR="002D2532" w:rsidRPr="007B2C7D">
        <w:rPr>
          <w:rFonts w:ascii="Times New Roman" w:hAnsi="Times New Roman" w:cs="Times New Roman"/>
          <w:sz w:val="24"/>
          <w:szCs w:val="24"/>
        </w:rPr>
        <w:t>,</w:t>
      </w:r>
      <w:r w:rsidR="004940F0" w:rsidRPr="007B2C7D">
        <w:rPr>
          <w:rFonts w:ascii="Times New Roman" w:hAnsi="Times New Roman" w:cs="Times New Roman"/>
          <w:sz w:val="24"/>
          <w:szCs w:val="24"/>
        </w:rPr>
        <w:t xml:space="preserve"> </w:t>
      </w:r>
      <w:r w:rsidR="00FE4B49" w:rsidRPr="007B2C7D">
        <w:rPr>
          <w:rFonts w:ascii="Times New Roman" w:hAnsi="Times New Roman" w:cs="Times New Roman"/>
          <w:sz w:val="24"/>
          <w:szCs w:val="24"/>
        </w:rPr>
        <w:br/>
      </w:r>
      <w:r w:rsidR="004940F0" w:rsidRPr="007B2C7D">
        <w:rPr>
          <w:rFonts w:ascii="Times New Roman" w:hAnsi="Times New Roman" w:cs="Times New Roman"/>
          <w:sz w:val="24"/>
          <w:szCs w:val="24"/>
        </w:rPr>
        <w:t xml:space="preserve">w tym pojazdy gwarancją </w:t>
      </w:r>
      <w:r w:rsidR="00AA00D0" w:rsidRPr="007B2C7D">
        <w:rPr>
          <w:rFonts w:ascii="Times New Roman" w:hAnsi="Times New Roman" w:cs="Times New Roman"/>
          <w:sz w:val="24"/>
          <w:szCs w:val="24"/>
        </w:rPr>
        <w:t>bez limitu kilometrów</w:t>
      </w:r>
      <w:r w:rsidRPr="007B2C7D">
        <w:rPr>
          <w:rFonts w:ascii="Times New Roman" w:hAnsi="Times New Roman" w:cs="Times New Roman"/>
          <w:sz w:val="24"/>
          <w:szCs w:val="24"/>
        </w:rPr>
        <w:t xml:space="preserve">. Wykonawca musi wskazać autoryzowany serwis, który znajduje się w odległości nie większej niż </w:t>
      </w:r>
      <w:r w:rsidR="008F23F6" w:rsidRPr="007B2C7D">
        <w:rPr>
          <w:rFonts w:ascii="Times New Roman" w:hAnsi="Times New Roman" w:cs="Times New Roman"/>
          <w:sz w:val="24"/>
          <w:szCs w:val="24"/>
        </w:rPr>
        <w:t xml:space="preserve"> 200 </w:t>
      </w:r>
      <w:r w:rsidRPr="007B2C7D">
        <w:rPr>
          <w:rFonts w:ascii="Times New Roman" w:hAnsi="Times New Roman" w:cs="Times New Roman"/>
          <w:sz w:val="24"/>
          <w:szCs w:val="24"/>
        </w:rPr>
        <w:t>km od Miasta Ostrowiec Świętokrzyski, w</w:t>
      </w:r>
      <w:r w:rsidR="00377A16" w:rsidRPr="007B2C7D">
        <w:rPr>
          <w:rFonts w:ascii="Times New Roman" w:hAnsi="Times New Roman" w:cs="Times New Roman"/>
          <w:sz w:val="24"/>
          <w:szCs w:val="24"/>
        </w:rPr>
        <w:t> </w:t>
      </w:r>
      <w:r w:rsidR="00B608C5" w:rsidRPr="007B2C7D">
        <w:rPr>
          <w:rFonts w:ascii="Times New Roman" w:hAnsi="Times New Roman" w:cs="Times New Roman"/>
          <w:sz w:val="24"/>
          <w:szCs w:val="24"/>
        </w:rPr>
        <w:t>którym Zamawiający będzie mógł dokonać niezbędnych czynności serwisowych i</w:t>
      </w:r>
      <w:r w:rsidR="00377A16" w:rsidRPr="007B2C7D">
        <w:rPr>
          <w:rFonts w:ascii="Times New Roman" w:hAnsi="Times New Roman" w:cs="Times New Roman"/>
          <w:sz w:val="24"/>
          <w:szCs w:val="24"/>
        </w:rPr>
        <w:t> </w:t>
      </w:r>
      <w:r w:rsidR="00B608C5" w:rsidRPr="007B2C7D">
        <w:rPr>
          <w:rFonts w:ascii="Times New Roman" w:hAnsi="Times New Roman" w:cs="Times New Roman"/>
          <w:sz w:val="24"/>
          <w:szCs w:val="24"/>
        </w:rPr>
        <w:t>naprawczych w</w:t>
      </w:r>
      <w:r w:rsidR="0099490A" w:rsidRPr="007B2C7D">
        <w:rPr>
          <w:rFonts w:ascii="Times New Roman" w:hAnsi="Times New Roman" w:cs="Times New Roman"/>
          <w:sz w:val="24"/>
          <w:szCs w:val="24"/>
        </w:rPr>
        <w:t> </w:t>
      </w:r>
      <w:r w:rsidR="00B608C5" w:rsidRPr="007B2C7D">
        <w:rPr>
          <w:rFonts w:ascii="Times New Roman" w:hAnsi="Times New Roman" w:cs="Times New Roman"/>
          <w:sz w:val="24"/>
          <w:szCs w:val="24"/>
        </w:rPr>
        <w:t>okresie gwarancji</w:t>
      </w:r>
      <w:r w:rsidR="00803927">
        <w:rPr>
          <w:rFonts w:ascii="Times New Roman" w:hAnsi="Times New Roman" w:cs="Times New Roman"/>
          <w:sz w:val="24"/>
          <w:szCs w:val="24"/>
        </w:rPr>
        <w:t xml:space="preserve"> w cenie ofertowej. </w:t>
      </w:r>
    </w:p>
    <w:p w14:paraId="5893BD6C" w14:textId="74E594DE" w:rsidR="009C24A5" w:rsidRPr="007B2C7D" w:rsidRDefault="0099490A" w:rsidP="0077148A">
      <w:pPr>
        <w:pStyle w:val="Akapitzlist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C7D">
        <w:rPr>
          <w:rFonts w:ascii="Times New Roman" w:hAnsi="Times New Roman" w:cs="Times New Roman"/>
          <w:sz w:val="24"/>
          <w:szCs w:val="24"/>
        </w:rPr>
        <w:t xml:space="preserve">Okres obowiązywania gwarancji </w:t>
      </w:r>
      <w:r w:rsidR="005B1961" w:rsidRPr="007B2C7D">
        <w:rPr>
          <w:rFonts w:ascii="Times New Roman" w:hAnsi="Times New Roman" w:cs="Times New Roman"/>
          <w:sz w:val="24"/>
          <w:szCs w:val="24"/>
        </w:rPr>
        <w:t>wskazany przez Wykonawcę w ofercie</w:t>
      </w:r>
      <w:r w:rsidRPr="007B2C7D">
        <w:rPr>
          <w:rFonts w:ascii="Times New Roman" w:hAnsi="Times New Roman" w:cs="Times New Roman"/>
          <w:sz w:val="24"/>
          <w:szCs w:val="24"/>
        </w:rPr>
        <w:t xml:space="preserve">, liczony będzie od daty </w:t>
      </w:r>
      <w:r w:rsidR="00D60CA1" w:rsidRPr="007B2C7D">
        <w:rPr>
          <w:rFonts w:ascii="Times New Roman" w:hAnsi="Times New Roman" w:cs="Times New Roman"/>
          <w:sz w:val="24"/>
          <w:szCs w:val="24"/>
        </w:rPr>
        <w:t xml:space="preserve">podpisania </w:t>
      </w:r>
      <w:r w:rsidR="005B1961" w:rsidRPr="007B2C7D">
        <w:rPr>
          <w:rFonts w:ascii="Times New Roman" w:hAnsi="Times New Roman" w:cs="Times New Roman"/>
          <w:sz w:val="24"/>
          <w:szCs w:val="24"/>
        </w:rPr>
        <w:t xml:space="preserve">protokołu </w:t>
      </w:r>
      <w:r w:rsidR="00FE4B49" w:rsidRPr="007B2C7D">
        <w:rPr>
          <w:rFonts w:ascii="Times New Roman" w:hAnsi="Times New Roman" w:cs="Times New Roman"/>
          <w:sz w:val="24"/>
          <w:szCs w:val="24"/>
        </w:rPr>
        <w:t>odbioru</w:t>
      </w:r>
      <w:r w:rsidRPr="007B2C7D">
        <w:rPr>
          <w:rFonts w:ascii="Times New Roman" w:hAnsi="Times New Roman" w:cs="Times New Roman"/>
          <w:sz w:val="24"/>
          <w:szCs w:val="24"/>
        </w:rPr>
        <w:t>.</w:t>
      </w:r>
    </w:p>
    <w:p w14:paraId="7C756AC6" w14:textId="268440AE" w:rsidR="009C24A5" w:rsidRPr="007B2C7D" w:rsidRDefault="009C24A5" w:rsidP="0077148A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C7D">
        <w:rPr>
          <w:rFonts w:ascii="Times New Roman" w:hAnsi="Times New Roman" w:cs="Times New Roman"/>
          <w:sz w:val="24"/>
          <w:szCs w:val="24"/>
        </w:rPr>
        <w:t xml:space="preserve">W ramach gwarancji udzielonej na pojazd </w:t>
      </w:r>
      <w:r w:rsidR="00B32015" w:rsidRPr="007B2C7D">
        <w:rPr>
          <w:rFonts w:ascii="Times New Roman" w:hAnsi="Times New Roman" w:cs="Times New Roman"/>
          <w:sz w:val="24"/>
          <w:szCs w:val="24"/>
        </w:rPr>
        <w:t xml:space="preserve">w formularzu ofertowym </w:t>
      </w:r>
      <w:r w:rsidRPr="007B2C7D">
        <w:rPr>
          <w:rFonts w:ascii="Times New Roman" w:hAnsi="Times New Roman" w:cs="Times New Roman"/>
          <w:sz w:val="24"/>
          <w:szCs w:val="24"/>
        </w:rPr>
        <w:t>(w czasie jej trwania) Wykonawca zapewni bezpłatne pakiety serwisowe – zgodne z instrukcją użytkowania. Pakiety serwisowe nie będą uwzględniać wymiany części eksploatacyjnych, które zostały zużyte w skutek normalnego użytkowania.</w:t>
      </w:r>
    </w:p>
    <w:p w14:paraId="6F797A7F" w14:textId="6AC76FA1" w:rsidR="007B2C7D" w:rsidRPr="002057F6" w:rsidRDefault="00B608C5" w:rsidP="0077148A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57F6">
        <w:rPr>
          <w:rFonts w:ascii="Times New Roman" w:hAnsi="Times New Roman" w:cs="Times New Roman"/>
          <w:sz w:val="24"/>
          <w:szCs w:val="24"/>
        </w:rPr>
        <w:t>Wszystkie usterki</w:t>
      </w:r>
      <w:r w:rsidR="002D2532" w:rsidRPr="002057F6">
        <w:rPr>
          <w:rFonts w:ascii="Times New Roman" w:hAnsi="Times New Roman" w:cs="Times New Roman"/>
          <w:sz w:val="24"/>
          <w:szCs w:val="24"/>
        </w:rPr>
        <w:t xml:space="preserve"> lub</w:t>
      </w:r>
      <w:r w:rsidRPr="002057F6">
        <w:rPr>
          <w:rFonts w:ascii="Times New Roman" w:hAnsi="Times New Roman" w:cs="Times New Roman"/>
          <w:sz w:val="24"/>
          <w:szCs w:val="24"/>
        </w:rPr>
        <w:t xml:space="preserve"> wady </w:t>
      </w:r>
      <w:r w:rsidR="002D2532" w:rsidRPr="002057F6">
        <w:rPr>
          <w:rFonts w:ascii="Times New Roman" w:hAnsi="Times New Roman" w:cs="Times New Roman"/>
          <w:sz w:val="24"/>
          <w:szCs w:val="24"/>
        </w:rPr>
        <w:t xml:space="preserve">ujawnione </w:t>
      </w:r>
      <w:r w:rsidRPr="002057F6">
        <w:rPr>
          <w:rFonts w:ascii="Times New Roman" w:hAnsi="Times New Roman" w:cs="Times New Roman"/>
          <w:sz w:val="24"/>
          <w:szCs w:val="24"/>
        </w:rPr>
        <w:t xml:space="preserve">w okresie gwarancji muszą być usuwane w ciągu </w:t>
      </w:r>
      <w:r w:rsidR="00547210" w:rsidRPr="002057F6">
        <w:rPr>
          <w:rFonts w:ascii="Times New Roman" w:hAnsi="Times New Roman" w:cs="Times New Roman"/>
          <w:sz w:val="24"/>
          <w:szCs w:val="24"/>
        </w:rPr>
        <w:br/>
      </w:r>
      <w:r w:rsidR="002057F6" w:rsidRPr="002057F6">
        <w:rPr>
          <w:rFonts w:ascii="Times New Roman" w:hAnsi="Times New Roman" w:cs="Times New Roman"/>
          <w:sz w:val="24"/>
          <w:szCs w:val="24"/>
        </w:rPr>
        <w:t>14</w:t>
      </w:r>
      <w:r w:rsidRPr="002057F6">
        <w:rPr>
          <w:rFonts w:ascii="Times New Roman" w:hAnsi="Times New Roman" w:cs="Times New Roman"/>
          <w:sz w:val="24"/>
          <w:szCs w:val="24"/>
        </w:rPr>
        <w:t xml:space="preserve"> dni od daty ich zgłoszenia przez Zamawiającego do Wykonawcy. W przypadku napraw wymagających dłuższego czasu</w:t>
      </w:r>
      <w:r w:rsidR="002D2532" w:rsidRPr="002057F6">
        <w:rPr>
          <w:rFonts w:ascii="Times New Roman" w:hAnsi="Times New Roman" w:cs="Times New Roman"/>
          <w:sz w:val="24"/>
          <w:szCs w:val="24"/>
        </w:rPr>
        <w:t xml:space="preserve"> niż </w:t>
      </w:r>
      <w:r w:rsidR="002057F6" w:rsidRPr="002057F6">
        <w:rPr>
          <w:rFonts w:ascii="Times New Roman" w:hAnsi="Times New Roman" w:cs="Times New Roman"/>
          <w:sz w:val="24"/>
          <w:szCs w:val="24"/>
        </w:rPr>
        <w:t>14</w:t>
      </w:r>
      <w:r w:rsidR="002D2532" w:rsidRPr="002057F6">
        <w:rPr>
          <w:rFonts w:ascii="Times New Roman" w:hAnsi="Times New Roman" w:cs="Times New Roman"/>
          <w:sz w:val="24"/>
          <w:szCs w:val="24"/>
        </w:rPr>
        <w:t xml:space="preserve"> dni</w:t>
      </w:r>
      <w:r w:rsidRPr="002057F6">
        <w:rPr>
          <w:rFonts w:ascii="Times New Roman" w:hAnsi="Times New Roman" w:cs="Times New Roman"/>
          <w:sz w:val="24"/>
          <w:szCs w:val="24"/>
        </w:rPr>
        <w:t xml:space="preserve">, </w:t>
      </w:r>
      <w:r w:rsidR="005B1961" w:rsidRPr="002057F6">
        <w:rPr>
          <w:rFonts w:ascii="Times New Roman" w:hAnsi="Times New Roman" w:cs="Times New Roman"/>
          <w:sz w:val="24"/>
          <w:szCs w:val="24"/>
        </w:rPr>
        <w:t>Wykonawca</w:t>
      </w:r>
      <w:r w:rsidRPr="002057F6">
        <w:rPr>
          <w:rFonts w:ascii="Times New Roman" w:hAnsi="Times New Roman" w:cs="Times New Roman"/>
          <w:sz w:val="24"/>
          <w:szCs w:val="24"/>
        </w:rPr>
        <w:t xml:space="preserve"> zapewni na czas naprawy samochód/ przyczepę zastępczy/ą podobnego typu umożliwiający/ą realizację zadań do których mają służyć (np.</w:t>
      </w:r>
      <w:r w:rsidR="0028056C" w:rsidRPr="002057F6">
        <w:rPr>
          <w:rFonts w:ascii="Times New Roman" w:hAnsi="Times New Roman" w:cs="Times New Roman"/>
          <w:sz w:val="24"/>
          <w:szCs w:val="24"/>
        </w:rPr>
        <w:t> </w:t>
      </w:r>
      <w:r w:rsidRPr="002057F6">
        <w:rPr>
          <w:rFonts w:ascii="Times New Roman" w:hAnsi="Times New Roman" w:cs="Times New Roman"/>
          <w:sz w:val="24"/>
          <w:szCs w:val="24"/>
        </w:rPr>
        <w:t>w przypadku samochodu dopuszcza się pojazd typu furgon bez specjalistycznej zabudowy).</w:t>
      </w:r>
      <w:r w:rsidR="002D2532" w:rsidRPr="002057F6">
        <w:rPr>
          <w:rFonts w:ascii="Times New Roman" w:hAnsi="Times New Roman" w:cs="Times New Roman"/>
          <w:sz w:val="24"/>
          <w:szCs w:val="24"/>
        </w:rPr>
        <w:t xml:space="preserve"> Samochód/przyczepa zastępczy/-a powinien/-a być zapewniony/-a najpóźniej od dnia następującego po upływie </w:t>
      </w:r>
      <w:r w:rsidR="002057F6" w:rsidRPr="002057F6">
        <w:rPr>
          <w:rFonts w:ascii="Times New Roman" w:hAnsi="Times New Roman" w:cs="Times New Roman"/>
          <w:sz w:val="24"/>
          <w:szCs w:val="24"/>
        </w:rPr>
        <w:t>14</w:t>
      </w:r>
      <w:r w:rsidR="002D2532" w:rsidRPr="002057F6">
        <w:rPr>
          <w:rFonts w:ascii="Times New Roman" w:hAnsi="Times New Roman" w:cs="Times New Roman"/>
          <w:sz w:val="24"/>
          <w:szCs w:val="24"/>
        </w:rPr>
        <w:t xml:space="preserve"> dni od dnia zgłoszenia wady lub usterki Wykonawcy, jeśli naprawa w tym terminie nie zostanie wykonana. </w:t>
      </w:r>
    </w:p>
    <w:p w14:paraId="41C064F4" w14:textId="01232AF6" w:rsidR="00547210" w:rsidRDefault="0051794D" w:rsidP="0077148A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57F6">
        <w:rPr>
          <w:rFonts w:ascii="Times New Roman" w:hAnsi="Times New Roman" w:cs="Times New Roman"/>
          <w:sz w:val="24"/>
          <w:szCs w:val="24"/>
        </w:rPr>
        <w:t>W sytuacji, gdy w okresie pomiędzy złożeniem przez Sprzedawcę</w:t>
      </w:r>
      <w:r w:rsidRPr="007B2C7D">
        <w:rPr>
          <w:rFonts w:ascii="Times New Roman" w:hAnsi="Times New Roman" w:cs="Times New Roman"/>
          <w:sz w:val="24"/>
          <w:szCs w:val="24"/>
        </w:rPr>
        <w:t xml:space="preserve"> oferty </w:t>
      </w:r>
      <w:r w:rsidR="007B2C7D" w:rsidRPr="007B2C7D">
        <w:rPr>
          <w:rFonts w:ascii="Times New Roman" w:hAnsi="Times New Roman" w:cs="Times New Roman"/>
          <w:sz w:val="24"/>
          <w:szCs w:val="24"/>
        </w:rPr>
        <w:br/>
      </w:r>
      <w:r w:rsidRPr="007B2C7D">
        <w:rPr>
          <w:rFonts w:ascii="Times New Roman" w:hAnsi="Times New Roman" w:cs="Times New Roman"/>
          <w:sz w:val="24"/>
          <w:szCs w:val="24"/>
        </w:rPr>
        <w:t>w postępowaniu o</w:t>
      </w:r>
      <w:r w:rsidR="0028056C" w:rsidRPr="007B2C7D">
        <w:rPr>
          <w:rFonts w:ascii="Times New Roman" w:hAnsi="Times New Roman" w:cs="Times New Roman"/>
          <w:sz w:val="24"/>
          <w:szCs w:val="24"/>
        </w:rPr>
        <w:t> </w:t>
      </w:r>
      <w:r w:rsidRPr="007B2C7D">
        <w:rPr>
          <w:rFonts w:ascii="Times New Roman" w:hAnsi="Times New Roman" w:cs="Times New Roman"/>
          <w:sz w:val="24"/>
          <w:szCs w:val="24"/>
        </w:rPr>
        <w:t>udzielenie zamówienia, a realizacją umowy, nastąpi zmiana przepisów prawa w</w:t>
      </w:r>
      <w:r w:rsidR="0028056C" w:rsidRPr="007B2C7D">
        <w:rPr>
          <w:rFonts w:ascii="Times New Roman" w:hAnsi="Times New Roman" w:cs="Times New Roman"/>
          <w:sz w:val="24"/>
          <w:szCs w:val="24"/>
        </w:rPr>
        <w:t> </w:t>
      </w:r>
      <w:r w:rsidRPr="007B2C7D">
        <w:rPr>
          <w:rFonts w:ascii="Times New Roman" w:hAnsi="Times New Roman" w:cs="Times New Roman"/>
          <w:sz w:val="24"/>
          <w:szCs w:val="24"/>
        </w:rPr>
        <w:t>zakresie rejestracji, homologacji, sprzedaży lub wprowadzenia do użytku nowego sprzętu, Sprzedawca ten obowiązany jest zrealizować przedmiot zamówienia</w:t>
      </w:r>
      <w:r w:rsidR="00547210">
        <w:rPr>
          <w:rFonts w:ascii="Times New Roman" w:hAnsi="Times New Roman" w:cs="Times New Roman"/>
          <w:sz w:val="24"/>
          <w:szCs w:val="24"/>
        </w:rPr>
        <w:br/>
      </w:r>
      <w:r w:rsidRPr="007B2C7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27878C4" w14:textId="77777777" w:rsidR="00547210" w:rsidRDefault="00547210" w:rsidP="00547210">
      <w:pPr>
        <w:pStyle w:val="Akapitzlist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8BA78DA" w14:textId="3D33E161" w:rsidR="0051794D" w:rsidRPr="007B2C7D" w:rsidRDefault="0051794D" w:rsidP="00547210">
      <w:pPr>
        <w:pStyle w:val="Akapitzlist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2C7D">
        <w:rPr>
          <w:rFonts w:ascii="Times New Roman" w:hAnsi="Times New Roman" w:cs="Times New Roman"/>
          <w:sz w:val="24"/>
          <w:szCs w:val="24"/>
        </w:rPr>
        <w:t>z</w:t>
      </w:r>
      <w:r w:rsidR="0028056C" w:rsidRPr="007B2C7D">
        <w:rPr>
          <w:rFonts w:ascii="Times New Roman" w:hAnsi="Times New Roman" w:cs="Times New Roman"/>
          <w:sz w:val="24"/>
          <w:szCs w:val="24"/>
        </w:rPr>
        <w:t> </w:t>
      </w:r>
      <w:r w:rsidRPr="007B2C7D">
        <w:rPr>
          <w:rFonts w:ascii="Times New Roman" w:hAnsi="Times New Roman" w:cs="Times New Roman"/>
          <w:sz w:val="24"/>
          <w:szCs w:val="24"/>
        </w:rPr>
        <w:t>uwzględnieniem tychże zmian, jak również dostarczyć dokumenty umożliwiające ich zarejestrowanie  na terenie Rzeczypospolitej Polskiej</w:t>
      </w:r>
      <w:r w:rsidR="00332DB7" w:rsidRPr="007B2C7D">
        <w:rPr>
          <w:rFonts w:ascii="Times New Roman" w:hAnsi="Times New Roman" w:cs="Times New Roman"/>
          <w:sz w:val="24"/>
          <w:szCs w:val="24"/>
        </w:rPr>
        <w:t xml:space="preserve"> zgodnie z aktualnie obowiązującymi przepisami prawa</w:t>
      </w:r>
      <w:r w:rsidRPr="007B2C7D">
        <w:rPr>
          <w:rFonts w:ascii="Times New Roman" w:hAnsi="Times New Roman" w:cs="Times New Roman"/>
          <w:sz w:val="24"/>
          <w:szCs w:val="24"/>
        </w:rPr>
        <w:t>.</w:t>
      </w:r>
    </w:p>
    <w:p w14:paraId="2397361E" w14:textId="6FA8FC2C" w:rsidR="00231816" w:rsidRPr="0077148A" w:rsidRDefault="00B608C5" w:rsidP="008D6C47">
      <w:pPr>
        <w:pStyle w:val="Nagwek1"/>
        <w:rPr>
          <w:rFonts w:ascii="Times New Roman" w:hAnsi="Times New Roman" w:cs="Times New Roman"/>
          <w:color w:val="auto"/>
        </w:rPr>
      </w:pPr>
      <w:r w:rsidRPr="0077148A">
        <w:rPr>
          <w:rFonts w:ascii="Times New Roman" w:hAnsi="Times New Roman" w:cs="Times New Roman"/>
          <w:color w:val="auto"/>
        </w:rPr>
        <w:t xml:space="preserve">2. </w:t>
      </w:r>
      <w:r w:rsidR="00231816" w:rsidRPr="0077148A">
        <w:rPr>
          <w:rFonts w:ascii="Times New Roman" w:hAnsi="Times New Roman" w:cs="Times New Roman"/>
          <w:color w:val="auto"/>
        </w:rPr>
        <w:t>Wymagania techniczno-eksploatacyjne dotyczące pojazdu</w:t>
      </w:r>
      <w:r w:rsidR="004E77D8" w:rsidRPr="0077148A">
        <w:rPr>
          <w:rFonts w:ascii="Times New Roman" w:hAnsi="Times New Roman" w:cs="Times New Roman"/>
          <w:color w:val="auto"/>
        </w:rPr>
        <w:t>.</w:t>
      </w:r>
    </w:p>
    <w:p w14:paraId="3C686330" w14:textId="40DF09AA" w:rsidR="008201F0" w:rsidRPr="0077148A" w:rsidRDefault="009F192F" w:rsidP="00B871D3">
      <w:pPr>
        <w:jc w:val="both"/>
        <w:rPr>
          <w:rFonts w:ascii="Times New Roman" w:hAnsi="Times New Roman" w:cs="Times New Roman"/>
          <w:sz w:val="24"/>
          <w:szCs w:val="24"/>
        </w:rPr>
      </w:pPr>
      <w:r w:rsidRPr="0077148A">
        <w:rPr>
          <w:rFonts w:ascii="Times New Roman" w:hAnsi="Times New Roman" w:cs="Times New Roman"/>
          <w:sz w:val="24"/>
          <w:szCs w:val="24"/>
        </w:rPr>
        <w:t xml:space="preserve">Wykonawca przedstawi Zamawiającemu w ciągu </w:t>
      </w:r>
      <w:r w:rsidR="008201F0" w:rsidRPr="0077148A">
        <w:rPr>
          <w:rFonts w:ascii="Times New Roman" w:hAnsi="Times New Roman" w:cs="Times New Roman"/>
          <w:sz w:val="24"/>
          <w:szCs w:val="24"/>
        </w:rPr>
        <w:t>20</w:t>
      </w:r>
      <w:r w:rsidRPr="0077148A">
        <w:rPr>
          <w:rFonts w:ascii="Times New Roman" w:hAnsi="Times New Roman" w:cs="Times New Roman"/>
          <w:sz w:val="24"/>
          <w:szCs w:val="24"/>
        </w:rPr>
        <w:t xml:space="preserve"> dni</w:t>
      </w:r>
      <w:r w:rsidR="008201F0" w:rsidRPr="0077148A">
        <w:rPr>
          <w:rFonts w:ascii="Times New Roman" w:hAnsi="Times New Roman" w:cs="Times New Roman"/>
          <w:sz w:val="24"/>
          <w:szCs w:val="24"/>
        </w:rPr>
        <w:t xml:space="preserve"> od dnia przekazania przez Zamawiającego wzoru logo systemu oraz innych elementów graficznych (znaki UE, tekst, itp.), ale nie później niż </w:t>
      </w:r>
      <w:r w:rsidR="00332DB7" w:rsidRPr="0077148A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8201F0" w:rsidRPr="0077148A">
        <w:rPr>
          <w:rFonts w:ascii="Times New Roman" w:hAnsi="Times New Roman" w:cs="Times New Roman"/>
          <w:sz w:val="24"/>
          <w:szCs w:val="24"/>
        </w:rPr>
        <w:t>80 dni od podpisania umowy, projekt malowania / oklejania pojazdu zawierający m.in. logo systemu Roweru Miejskiego, logo Miasta Ostrowca Świętokrzyskiego, znaki UE, tekst itp., który Zamawiający w ciągu 14 dni zaakceptuje lub zgłosi swoje uwagi. Wykonawca w ciągu 7 dni przedstawi poprawiony projekt malowania</w:t>
      </w:r>
      <w:r w:rsidR="00FE4B49" w:rsidRPr="0077148A">
        <w:rPr>
          <w:rFonts w:ascii="Times New Roman" w:hAnsi="Times New Roman" w:cs="Times New Roman"/>
          <w:sz w:val="24"/>
          <w:szCs w:val="24"/>
        </w:rPr>
        <w:t>/oklejenia</w:t>
      </w:r>
      <w:r w:rsidR="008201F0" w:rsidRPr="0077148A">
        <w:rPr>
          <w:rFonts w:ascii="Times New Roman" w:hAnsi="Times New Roman" w:cs="Times New Roman"/>
          <w:sz w:val="24"/>
          <w:szCs w:val="24"/>
        </w:rPr>
        <w:t xml:space="preserve"> pojazdu. Powierzchnia malowania / oklejania min. 50 % powierzchni zewnętrznych bocznych i tylnej  pojazdu.</w:t>
      </w:r>
    </w:p>
    <w:p w14:paraId="0383059D" w14:textId="6870AD6F" w:rsidR="009F192F" w:rsidRPr="0077148A" w:rsidRDefault="00E418CD" w:rsidP="00B871D3">
      <w:pPr>
        <w:jc w:val="both"/>
        <w:rPr>
          <w:rFonts w:ascii="Times New Roman" w:hAnsi="Times New Roman" w:cs="Times New Roman"/>
          <w:sz w:val="24"/>
          <w:szCs w:val="24"/>
        </w:rPr>
      </w:pPr>
      <w:r w:rsidRPr="0077148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680"/>
      </w:tblGrid>
      <w:tr w:rsidR="0077148A" w:rsidRPr="0077148A" w14:paraId="117ED715" w14:textId="77777777" w:rsidTr="0099490A">
        <w:tc>
          <w:tcPr>
            <w:tcW w:w="704" w:type="dxa"/>
          </w:tcPr>
          <w:p w14:paraId="5939B927" w14:textId="38203DD7" w:rsidR="004E77D8" w:rsidRPr="0077148A" w:rsidRDefault="004E77D8" w:rsidP="009F192F">
            <w:pPr>
              <w:ind w:right="-2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4678" w:type="dxa"/>
          </w:tcPr>
          <w:p w14:paraId="1680FD30" w14:textId="4AB4976A" w:rsidR="004E77D8" w:rsidRPr="0077148A" w:rsidRDefault="004E77D8" w:rsidP="004E77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</w:t>
            </w:r>
            <w:r w:rsidR="00596EA2"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/wyposażenie</w:t>
            </w:r>
          </w:p>
        </w:tc>
        <w:tc>
          <w:tcPr>
            <w:tcW w:w="3680" w:type="dxa"/>
          </w:tcPr>
          <w:p w14:paraId="6D7DE31E" w14:textId="25558F61" w:rsidR="004E77D8" w:rsidRPr="0077148A" w:rsidRDefault="00E23924" w:rsidP="004E77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Minimalne w</w:t>
            </w:r>
            <w:r w:rsidR="009538E4"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ymagania</w:t>
            </w:r>
          </w:p>
        </w:tc>
      </w:tr>
      <w:tr w:rsidR="0077148A" w:rsidRPr="0077148A" w14:paraId="096FB55E" w14:textId="77777777" w:rsidTr="0099490A">
        <w:tc>
          <w:tcPr>
            <w:tcW w:w="704" w:type="dxa"/>
          </w:tcPr>
          <w:p w14:paraId="4A0E0ABC" w14:textId="52B60152" w:rsidR="004E77D8" w:rsidRPr="0077148A" w:rsidRDefault="004E77D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7BE9A6D" w14:textId="32BD58F0" w:rsidR="004E77D8" w:rsidRPr="0077148A" w:rsidRDefault="007C6F98" w:rsidP="004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Rok produkcji </w:t>
            </w:r>
          </w:p>
        </w:tc>
        <w:tc>
          <w:tcPr>
            <w:tcW w:w="3680" w:type="dxa"/>
          </w:tcPr>
          <w:p w14:paraId="0637100F" w14:textId="7827BA89" w:rsidR="004E77D8" w:rsidRPr="0077148A" w:rsidRDefault="00FE4B49" w:rsidP="004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minimum </w:t>
            </w:r>
            <w:r w:rsidR="009538E4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</w:tc>
      </w:tr>
      <w:tr w:rsidR="0077148A" w:rsidRPr="0077148A" w14:paraId="28678766" w14:textId="77777777" w:rsidTr="000A1B97">
        <w:tc>
          <w:tcPr>
            <w:tcW w:w="704" w:type="dxa"/>
          </w:tcPr>
          <w:p w14:paraId="1D8D872E" w14:textId="77777777" w:rsidR="007C6F98" w:rsidRPr="0077148A" w:rsidRDefault="007C6F98" w:rsidP="009F192F">
            <w:pPr>
              <w:pStyle w:val="Akapitzlist"/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2"/>
          </w:tcPr>
          <w:p w14:paraId="46077D87" w14:textId="03097EDA" w:rsidR="007C6F98" w:rsidRPr="0077148A" w:rsidRDefault="007C6F98" w:rsidP="007C6F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Wymiary i parametry pojazdu</w:t>
            </w:r>
          </w:p>
        </w:tc>
      </w:tr>
      <w:tr w:rsidR="0077148A" w:rsidRPr="0077148A" w14:paraId="6782DA11" w14:textId="77777777" w:rsidTr="0099490A">
        <w:tc>
          <w:tcPr>
            <w:tcW w:w="704" w:type="dxa"/>
          </w:tcPr>
          <w:p w14:paraId="26C2285A" w14:textId="648827FA" w:rsidR="004E77D8" w:rsidRPr="0077148A" w:rsidRDefault="004E77D8" w:rsidP="009F192F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192C570" w14:textId="6F1C8465" w:rsidR="004E77D8" w:rsidRPr="0077148A" w:rsidRDefault="007C6F98" w:rsidP="004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Typ nadwozia </w:t>
            </w:r>
          </w:p>
        </w:tc>
        <w:tc>
          <w:tcPr>
            <w:tcW w:w="3680" w:type="dxa"/>
          </w:tcPr>
          <w:p w14:paraId="76AD0AC3" w14:textId="45BA7396" w:rsidR="004E77D8" w:rsidRPr="0077148A" w:rsidRDefault="007C6F98" w:rsidP="004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Furgon</w:t>
            </w:r>
            <w:r w:rsidR="00E23924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2525D" w:rsidRPr="0077148A">
              <w:rPr>
                <w:rFonts w:ascii="Times New Roman" w:hAnsi="Times New Roman" w:cs="Times New Roman"/>
                <w:sz w:val="24"/>
                <w:szCs w:val="24"/>
              </w:rPr>
              <w:t>największa dostępna wersji długości i wysokości nadwozia oferowana</w:t>
            </w:r>
            <w:r w:rsidR="00AA4D8C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seryjnie</w:t>
            </w:r>
            <w:r w:rsidR="0032525D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przez producenta danego modelu pojazdu</w:t>
            </w:r>
          </w:p>
        </w:tc>
      </w:tr>
      <w:tr w:rsidR="0077148A" w:rsidRPr="0077148A" w14:paraId="7806FF7D" w14:textId="77777777" w:rsidTr="0099490A">
        <w:tc>
          <w:tcPr>
            <w:tcW w:w="704" w:type="dxa"/>
          </w:tcPr>
          <w:p w14:paraId="63DC6D2E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A555D19" w14:textId="4A1BFB28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Kierownica po lewej stronie, przystosowany do ruchu prawostronnego</w:t>
            </w:r>
          </w:p>
        </w:tc>
        <w:tc>
          <w:tcPr>
            <w:tcW w:w="3680" w:type="dxa"/>
          </w:tcPr>
          <w:p w14:paraId="57E14453" w14:textId="7B5D8C0B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CE7DF1B" w14:textId="77777777" w:rsidTr="0099490A">
        <w:tc>
          <w:tcPr>
            <w:tcW w:w="704" w:type="dxa"/>
          </w:tcPr>
          <w:p w14:paraId="21F4B3E4" w14:textId="56729B81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3A5F304" w14:textId="37D6C445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Liczba miejsc/siedzeń</w:t>
            </w:r>
          </w:p>
        </w:tc>
        <w:tc>
          <w:tcPr>
            <w:tcW w:w="3680" w:type="dxa"/>
          </w:tcPr>
          <w:p w14:paraId="5068BB57" w14:textId="3B4FD354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7148A" w:rsidRPr="0077148A" w14:paraId="56B12934" w14:textId="77777777" w:rsidTr="0099490A">
        <w:tc>
          <w:tcPr>
            <w:tcW w:w="704" w:type="dxa"/>
          </w:tcPr>
          <w:p w14:paraId="4666FB3B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7C0D9E7" w14:textId="5C4E4109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Rozstaw osi</w:t>
            </w:r>
          </w:p>
        </w:tc>
        <w:tc>
          <w:tcPr>
            <w:tcW w:w="3680" w:type="dxa"/>
          </w:tcPr>
          <w:p w14:paraId="3C745A18" w14:textId="5C4417BF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4300 mm </w:t>
            </w:r>
          </w:p>
        </w:tc>
      </w:tr>
      <w:tr w:rsidR="0077148A" w:rsidRPr="0077148A" w14:paraId="08FCD97A" w14:textId="77777777" w:rsidTr="0099490A">
        <w:tc>
          <w:tcPr>
            <w:tcW w:w="704" w:type="dxa"/>
          </w:tcPr>
          <w:p w14:paraId="65868B9A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5A6795F" w14:textId="53FF6208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Wysokość przestrzenie ładunkowej </w:t>
            </w:r>
          </w:p>
        </w:tc>
        <w:tc>
          <w:tcPr>
            <w:tcW w:w="3680" w:type="dxa"/>
          </w:tcPr>
          <w:p w14:paraId="0E8B16F8" w14:textId="2BD834B2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32C20" w:rsidRPr="007714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0 mm </w:t>
            </w:r>
          </w:p>
        </w:tc>
      </w:tr>
      <w:tr w:rsidR="0077148A" w:rsidRPr="0077148A" w14:paraId="64C3C08F" w14:textId="77777777" w:rsidTr="0099490A">
        <w:tc>
          <w:tcPr>
            <w:tcW w:w="704" w:type="dxa"/>
          </w:tcPr>
          <w:p w14:paraId="672FC554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EB22792" w14:textId="6068DFF3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Długość przestrzeni ładunkowej</w:t>
            </w:r>
          </w:p>
        </w:tc>
        <w:tc>
          <w:tcPr>
            <w:tcW w:w="3680" w:type="dxa"/>
          </w:tcPr>
          <w:p w14:paraId="03A4CFC7" w14:textId="599CAEFC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4250 mm </w:t>
            </w:r>
          </w:p>
        </w:tc>
      </w:tr>
      <w:tr w:rsidR="0077148A" w:rsidRPr="0077148A" w14:paraId="47ECE8E8" w14:textId="77777777" w:rsidTr="0099490A">
        <w:tc>
          <w:tcPr>
            <w:tcW w:w="704" w:type="dxa"/>
          </w:tcPr>
          <w:p w14:paraId="44BF21CA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380152D" w14:textId="0CB8D942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Szerokość przestrzeni ładunkowej</w:t>
            </w:r>
          </w:p>
        </w:tc>
        <w:tc>
          <w:tcPr>
            <w:tcW w:w="3680" w:type="dxa"/>
          </w:tcPr>
          <w:p w14:paraId="13B9548A" w14:textId="28081865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1700 mm </w:t>
            </w:r>
          </w:p>
        </w:tc>
      </w:tr>
      <w:tr w:rsidR="0077148A" w:rsidRPr="0077148A" w14:paraId="0E694B4B" w14:textId="77777777" w:rsidTr="0099490A">
        <w:tc>
          <w:tcPr>
            <w:tcW w:w="704" w:type="dxa"/>
          </w:tcPr>
          <w:p w14:paraId="43B4AD1A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561A5ED" w14:textId="073A8111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Dach </w:t>
            </w:r>
          </w:p>
        </w:tc>
        <w:tc>
          <w:tcPr>
            <w:tcW w:w="3680" w:type="dxa"/>
          </w:tcPr>
          <w:p w14:paraId="0E2722A8" w14:textId="4B695BAD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Wysoki</w:t>
            </w:r>
          </w:p>
        </w:tc>
      </w:tr>
      <w:tr w:rsidR="0077148A" w:rsidRPr="0077148A" w14:paraId="452B3B9F" w14:textId="77777777" w:rsidTr="0099490A">
        <w:tc>
          <w:tcPr>
            <w:tcW w:w="704" w:type="dxa"/>
          </w:tcPr>
          <w:p w14:paraId="17DDB507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F7690E8" w14:textId="546CC3B7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Drzwi przesuwne z prawej strony</w:t>
            </w:r>
          </w:p>
        </w:tc>
        <w:tc>
          <w:tcPr>
            <w:tcW w:w="3680" w:type="dxa"/>
          </w:tcPr>
          <w:p w14:paraId="72A1D312" w14:textId="5321179C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Wymagane, dopuszcza się drzwi z dwóch stron</w:t>
            </w:r>
          </w:p>
        </w:tc>
      </w:tr>
      <w:tr w:rsidR="0077148A" w:rsidRPr="0077148A" w14:paraId="6E428B4A" w14:textId="77777777" w:rsidTr="0099490A">
        <w:tc>
          <w:tcPr>
            <w:tcW w:w="704" w:type="dxa"/>
          </w:tcPr>
          <w:p w14:paraId="66AFDDA7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3D7338D" w14:textId="67E2B331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Dopuszczalna ładowność </w:t>
            </w:r>
          </w:p>
        </w:tc>
        <w:tc>
          <w:tcPr>
            <w:tcW w:w="3680" w:type="dxa"/>
          </w:tcPr>
          <w:p w14:paraId="71E16091" w14:textId="3793A1F3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450 kg </w:t>
            </w:r>
          </w:p>
        </w:tc>
      </w:tr>
      <w:tr w:rsidR="0077148A" w:rsidRPr="0077148A" w14:paraId="648904E1" w14:textId="77777777" w:rsidTr="008B004F">
        <w:tc>
          <w:tcPr>
            <w:tcW w:w="704" w:type="dxa"/>
          </w:tcPr>
          <w:p w14:paraId="09E69663" w14:textId="77777777" w:rsidR="007B2E21" w:rsidRPr="0077148A" w:rsidRDefault="007B2E21" w:rsidP="007B2E21">
            <w:pPr>
              <w:ind w:left="360"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2"/>
          </w:tcPr>
          <w:p w14:paraId="7A352994" w14:textId="702B7968" w:rsidR="007B2E21" w:rsidRPr="0077148A" w:rsidRDefault="007B2E21" w:rsidP="007B2E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Napęd</w:t>
            </w:r>
          </w:p>
        </w:tc>
      </w:tr>
      <w:tr w:rsidR="0077148A" w:rsidRPr="0077148A" w14:paraId="1B1279D1" w14:textId="77777777" w:rsidTr="0099490A">
        <w:tc>
          <w:tcPr>
            <w:tcW w:w="704" w:type="dxa"/>
          </w:tcPr>
          <w:p w14:paraId="778D1E27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BCAA604" w14:textId="43D5DDAD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Silnik</w:t>
            </w:r>
          </w:p>
        </w:tc>
        <w:tc>
          <w:tcPr>
            <w:tcW w:w="3680" w:type="dxa"/>
          </w:tcPr>
          <w:p w14:paraId="284FDE5E" w14:textId="0E6D62C6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Elektryczny </w:t>
            </w:r>
          </w:p>
        </w:tc>
      </w:tr>
      <w:tr w:rsidR="0077148A" w:rsidRPr="0077148A" w14:paraId="6EBD3A81" w14:textId="77777777" w:rsidTr="0099490A">
        <w:tc>
          <w:tcPr>
            <w:tcW w:w="704" w:type="dxa"/>
          </w:tcPr>
          <w:p w14:paraId="2ED80D36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17F92A1" w14:textId="62E9C268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Moc minimalna </w:t>
            </w:r>
          </w:p>
        </w:tc>
        <w:tc>
          <w:tcPr>
            <w:tcW w:w="3680" w:type="dxa"/>
          </w:tcPr>
          <w:p w14:paraId="0629054E" w14:textId="5479FAD3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96 kW (130KM)</w:t>
            </w:r>
          </w:p>
        </w:tc>
      </w:tr>
      <w:tr w:rsidR="0077148A" w:rsidRPr="0077148A" w14:paraId="7F5BC034" w14:textId="77777777" w:rsidTr="0099490A">
        <w:tc>
          <w:tcPr>
            <w:tcW w:w="704" w:type="dxa"/>
          </w:tcPr>
          <w:p w14:paraId="6C7A5767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C780407" w14:textId="386C4628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Średnia emisja CO2</w:t>
            </w:r>
          </w:p>
        </w:tc>
        <w:tc>
          <w:tcPr>
            <w:tcW w:w="3680" w:type="dxa"/>
          </w:tcPr>
          <w:p w14:paraId="133F52E4" w14:textId="539ADE97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0g/km</w:t>
            </w:r>
          </w:p>
        </w:tc>
      </w:tr>
      <w:tr w:rsidR="0077148A" w:rsidRPr="0077148A" w14:paraId="2C55C0DA" w14:textId="77777777" w:rsidTr="0099490A">
        <w:tc>
          <w:tcPr>
            <w:tcW w:w="704" w:type="dxa"/>
          </w:tcPr>
          <w:p w14:paraId="7DE980C0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1FD3B51" w14:textId="336106DE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Zasięg na jednym ładowaniu nie mniejszy niż </w:t>
            </w:r>
          </w:p>
        </w:tc>
        <w:tc>
          <w:tcPr>
            <w:tcW w:w="3680" w:type="dxa"/>
          </w:tcPr>
          <w:p w14:paraId="6AD945C0" w14:textId="5BE55259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250 km </w:t>
            </w:r>
          </w:p>
        </w:tc>
      </w:tr>
      <w:tr w:rsidR="0077148A" w:rsidRPr="0077148A" w14:paraId="68E3083D" w14:textId="77777777" w:rsidTr="0099490A">
        <w:tc>
          <w:tcPr>
            <w:tcW w:w="704" w:type="dxa"/>
          </w:tcPr>
          <w:p w14:paraId="70D43D8A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949C8E0" w14:textId="3A2FEA3C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Bateria trakcyjna, </w:t>
            </w:r>
            <w:r w:rsidR="00D44289" w:rsidRPr="0077148A">
              <w:rPr>
                <w:rFonts w:ascii="Times New Roman" w:hAnsi="Times New Roman" w:cs="Times New Roman"/>
                <w:sz w:val="24"/>
                <w:szCs w:val="24"/>
              </w:rPr>
              <w:t>pojemność netto</w:t>
            </w:r>
            <w:r w:rsidR="008F23F6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minimalna</w:t>
            </w:r>
          </w:p>
        </w:tc>
        <w:tc>
          <w:tcPr>
            <w:tcW w:w="3680" w:type="dxa"/>
          </w:tcPr>
          <w:p w14:paraId="3EAC0906" w14:textId="565FAF51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80 kWh</w:t>
            </w:r>
          </w:p>
        </w:tc>
      </w:tr>
      <w:tr w:rsidR="0077148A" w:rsidRPr="0077148A" w14:paraId="50D497A5" w14:textId="77777777" w:rsidTr="0099490A">
        <w:tc>
          <w:tcPr>
            <w:tcW w:w="704" w:type="dxa"/>
          </w:tcPr>
          <w:p w14:paraId="68BFFCED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856F81A" w14:textId="0B7C5195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Ładowanie DC </w:t>
            </w:r>
          </w:p>
        </w:tc>
        <w:tc>
          <w:tcPr>
            <w:tcW w:w="3680" w:type="dxa"/>
          </w:tcPr>
          <w:p w14:paraId="2B78B56B" w14:textId="479C6919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49 kW</w:t>
            </w:r>
          </w:p>
        </w:tc>
      </w:tr>
      <w:tr w:rsidR="0077148A" w:rsidRPr="0077148A" w14:paraId="6264BDE0" w14:textId="77777777" w:rsidTr="0099490A">
        <w:tc>
          <w:tcPr>
            <w:tcW w:w="704" w:type="dxa"/>
          </w:tcPr>
          <w:p w14:paraId="06CA839D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227DC61" w14:textId="3B5280D2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Ładowanie AC </w:t>
            </w:r>
          </w:p>
        </w:tc>
        <w:tc>
          <w:tcPr>
            <w:tcW w:w="3680" w:type="dxa"/>
          </w:tcPr>
          <w:p w14:paraId="6E3E2D82" w14:textId="7671F44D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11 kW</w:t>
            </w:r>
          </w:p>
        </w:tc>
      </w:tr>
      <w:tr w:rsidR="0077148A" w:rsidRPr="0077148A" w14:paraId="3B56AB50" w14:textId="77777777" w:rsidTr="0099490A">
        <w:tc>
          <w:tcPr>
            <w:tcW w:w="704" w:type="dxa"/>
          </w:tcPr>
          <w:p w14:paraId="2E74F949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88C3E88" w14:textId="26314EC8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Skrzynia biegów </w:t>
            </w:r>
          </w:p>
        </w:tc>
        <w:tc>
          <w:tcPr>
            <w:tcW w:w="3680" w:type="dxa"/>
          </w:tcPr>
          <w:p w14:paraId="1747DF85" w14:textId="6946AE97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Automatyczna</w:t>
            </w:r>
          </w:p>
        </w:tc>
      </w:tr>
      <w:tr w:rsidR="0077148A" w:rsidRPr="0077148A" w14:paraId="565964D7" w14:textId="77777777" w:rsidTr="00340BB6">
        <w:tc>
          <w:tcPr>
            <w:tcW w:w="704" w:type="dxa"/>
          </w:tcPr>
          <w:p w14:paraId="4DD518B6" w14:textId="77777777" w:rsidR="007B2E21" w:rsidRPr="0077148A" w:rsidRDefault="007B2E21" w:rsidP="007B2E21">
            <w:p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8" w:type="dxa"/>
            <w:gridSpan w:val="2"/>
          </w:tcPr>
          <w:p w14:paraId="4297D87F" w14:textId="257A9568" w:rsidR="007B2E21" w:rsidRPr="0077148A" w:rsidRDefault="007B2E21" w:rsidP="007B2E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Inne</w:t>
            </w:r>
          </w:p>
        </w:tc>
      </w:tr>
      <w:tr w:rsidR="0077148A" w:rsidRPr="0077148A" w14:paraId="21BE5B52" w14:textId="77777777" w:rsidTr="0099490A">
        <w:tc>
          <w:tcPr>
            <w:tcW w:w="704" w:type="dxa"/>
          </w:tcPr>
          <w:p w14:paraId="15FCD090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ED9D5D8" w14:textId="15783F36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Ładowarka </w:t>
            </w:r>
          </w:p>
        </w:tc>
        <w:tc>
          <w:tcPr>
            <w:tcW w:w="3680" w:type="dxa"/>
          </w:tcPr>
          <w:p w14:paraId="25ED756B" w14:textId="451D11AF" w:rsidR="007B2E21" w:rsidRPr="0077148A" w:rsidRDefault="00A64779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Ładowarka dedykowana do modelu auta, zgodna z wymaganiami producenta</w:t>
            </w:r>
          </w:p>
        </w:tc>
      </w:tr>
      <w:tr w:rsidR="0077148A" w:rsidRPr="0077148A" w14:paraId="6241DF02" w14:textId="77777777" w:rsidTr="0099490A">
        <w:tc>
          <w:tcPr>
            <w:tcW w:w="704" w:type="dxa"/>
          </w:tcPr>
          <w:p w14:paraId="0266B41A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9180D7B" w14:textId="255F5925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Kluczyki pełno funkcjonalne</w:t>
            </w:r>
          </w:p>
        </w:tc>
        <w:tc>
          <w:tcPr>
            <w:tcW w:w="3680" w:type="dxa"/>
          </w:tcPr>
          <w:p w14:paraId="6AC9FED3" w14:textId="2C3EF194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2 sztuki</w:t>
            </w:r>
          </w:p>
        </w:tc>
      </w:tr>
      <w:tr w:rsidR="0077148A" w:rsidRPr="0077148A" w14:paraId="6B06702D" w14:textId="77777777" w:rsidTr="0099490A">
        <w:tc>
          <w:tcPr>
            <w:tcW w:w="704" w:type="dxa"/>
          </w:tcPr>
          <w:p w14:paraId="5C787BED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5371BA1" w14:textId="473ED802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Szybkościomierz ze skalą w kilometrach</w:t>
            </w:r>
          </w:p>
        </w:tc>
        <w:tc>
          <w:tcPr>
            <w:tcW w:w="3680" w:type="dxa"/>
          </w:tcPr>
          <w:p w14:paraId="7E2BA283" w14:textId="71D48E29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F281C16" w14:textId="77777777" w:rsidTr="0099490A">
        <w:tc>
          <w:tcPr>
            <w:tcW w:w="704" w:type="dxa"/>
          </w:tcPr>
          <w:p w14:paraId="7E19B2E9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AF189E8" w14:textId="3CFFE544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Hamulce przód tarczowe </w:t>
            </w:r>
          </w:p>
        </w:tc>
        <w:tc>
          <w:tcPr>
            <w:tcW w:w="3680" w:type="dxa"/>
          </w:tcPr>
          <w:p w14:paraId="5F446D75" w14:textId="73229865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Wymagane </w:t>
            </w:r>
          </w:p>
        </w:tc>
      </w:tr>
      <w:tr w:rsidR="0077148A" w:rsidRPr="0077148A" w14:paraId="7458848D" w14:textId="77777777" w:rsidTr="0099490A">
        <w:tc>
          <w:tcPr>
            <w:tcW w:w="704" w:type="dxa"/>
          </w:tcPr>
          <w:p w14:paraId="3E7E81BE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644369C" w14:textId="1577348A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System ABS</w:t>
            </w:r>
          </w:p>
        </w:tc>
        <w:tc>
          <w:tcPr>
            <w:tcW w:w="3680" w:type="dxa"/>
          </w:tcPr>
          <w:p w14:paraId="51EFB751" w14:textId="5EBCEFEC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Wymagany</w:t>
            </w:r>
          </w:p>
        </w:tc>
      </w:tr>
      <w:tr w:rsidR="0077148A" w:rsidRPr="0077148A" w14:paraId="21174112" w14:textId="77777777" w:rsidTr="0099490A">
        <w:tc>
          <w:tcPr>
            <w:tcW w:w="704" w:type="dxa"/>
          </w:tcPr>
          <w:p w14:paraId="09DE7022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5806C3E" w14:textId="0BE9DF12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System awaryjnego hamowania, wykrywania przeszkód, unikania kolizji</w:t>
            </w:r>
          </w:p>
        </w:tc>
        <w:tc>
          <w:tcPr>
            <w:tcW w:w="3680" w:type="dxa"/>
          </w:tcPr>
          <w:p w14:paraId="1AC56097" w14:textId="71F9AEDB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0BD48143" w14:textId="77777777" w:rsidTr="0099490A">
        <w:tc>
          <w:tcPr>
            <w:tcW w:w="704" w:type="dxa"/>
          </w:tcPr>
          <w:p w14:paraId="2D0FCFF6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2A9D72C" w14:textId="12B5EC91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Asystent utrzymania pasa ruchu</w:t>
            </w:r>
          </w:p>
        </w:tc>
        <w:tc>
          <w:tcPr>
            <w:tcW w:w="3680" w:type="dxa"/>
          </w:tcPr>
          <w:p w14:paraId="58B0A5C6" w14:textId="68412474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B08BD83" w14:textId="77777777" w:rsidTr="0099490A">
        <w:tc>
          <w:tcPr>
            <w:tcW w:w="704" w:type="dxa"/>
          </w:tcPr>
          <w:p w14:paraId="02E2052B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3ED047C" w14:textId="792CE32F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Poduszka powietrzna </w:t>
            </w:r>
            <w:r w:rsidR="00D44289" w:rsidRPr="0077148A">
              <w:rPr>
                <w:rFonts w:ascii="Times New Roman" w:hAnsi="Times New Roman" w:cs="Times New Roman"/>
                <w:sz w:val="24"/>
                <w:szCs w:val="24"/>
              </w:rPr>
              <w:t>kierowcy pasażera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z przodu</w:t>
            </w:r>
          </w:p>
        </w:tc>
        <w:tc>
          <w:tcPr>
            <w:tcW w:w="3680" w:type="dxa"/>
          </w:tcPr>
          <w:p w14:paraId="26D1D5ED" w14:textId="5D41148C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6FDF733B" w14:textId="77777777" w:rsidTr="0099490A">
        <w:tc>
          <w:tcPr>
            <w:tcW w:w="704" w:type="dxa"/>
          </w:tcPr>
          <w:p w14:paraId="4E89AE23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2EA5BAB" w14:textId="134D9B80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Sygnalizacja niezapięcia pasa na fotelu kierowcy</w:t>
            </w:r>
          </w:p>
        </w:tc>
        <w:tc>
          <w:tcPr>
            <w:tcW w:w="3680" w:type="dxa"/>
          </w:tcPr>
          <w:p w14:paraId="43CB78A0" w14:textId="730A3064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60D16888" w14:textId="77777777" w:rsidTr="0099490A">
        <w:tc>
          <w:tcPr>
            <w:tcW w:w="704" w:type="dxa"/>
          </w:tcPr>
          <w:p w14:paraId="70E31BCC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3AE57A5" w14:textId="60AC73FC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Tempomat</w:t>
            </w:r>
          </w:p>
        </w:tc>
        <w:tc>
          <w:tcPr>
            <w:tcW w:w="3680" w:type="dxa"/>
          </w:tcPr>
          <w:p w14:paraId="62653C91" w14:textId="50001E84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01E21918" w14:textId="77777777" w:rsidTr="0099490A">
        <w:tc>
          <w:tcPr>
            <w:tcW w:w="704" w:type="dxa"/>
          </w:tcPr>
          <w:p w14:paraId="22E7CB8A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1783AD6" w14:textId="63717626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Automatyczny układ włączania świateł</w:t>
            </w:r>
          </w:p>
        </w:tc>
        <w:tc>
          <w:tcPr>
            <w:tcW w:w="3680" w:type="dxa"/>
          </w:tcPr>
          <w:p w14:paraId="6C75E514" w14:textId="79708F38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4F60845D" w14:textId="77777777" w:rsidTr="0099490A">
        <w:tc>
          <w:tcPr>
            <w:tcW w:w="704" w:type="dxa"/>
          </w:tcPr>
          <w:p w14:paraId="795B3150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A7FCB64" w14:textId="6FB3AED1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Lampy </w:t>
            </w:r>
            <w:r w:rsidR="00452AAF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(przód , tył ) 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</w:p>
        </w:tc>
        <w:tc>
          <w:tcPr>
            <w:tcW w:w="3680" w:type="dxa"/>
          </w:tcPr>
          <w:p w14:paraId="53AA8296" w14:textId="0518FDFC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B818B72" w14:textId="77777777" w:rsidTr="0099490A">
        <w:tc>
          <w:tcPr>
            <w:tcW w:w="704" w:type="dxa"/>
          </w:tcPr>
          <w:p w14:paraId="79D8BBCD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99D7D" w14:textId="20D101AA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Boczne światła obrysowe</w:t>
            </w:r>
          </w:p>
        </w:tc>
        <w:tc>
          <w:tcPr>
            <w:tcW w:w="3680" w:type="dxa"/>
          </w:tcPr>
          <w:p w14:paraId="280B7B2F" w14:textId="722217D0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4F2EF0CE" w14:textId="77777777" w:rsidTr="0099490A">
        <w:tc>
          <w:tcPr>
            <w:tcW w:w="704" w:type="dxa"/>
          </w:tcPr>
          <w:p w14:paraId="08F80362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DA67609" w14:textId="0A70A3BB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Kierownica wielofunkcyjna</w:t>
            </w:r>
          </w:p>
        </w:tc>
        <w:tc>
          <w:tcPr>
            <w:tcW w:w="3680" w:type="dxa"/>
          </w:tcPr>
          <w:p w14:paraId="660B00EA" w14:textId="3AD86A16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46AC3E4B" w14:textId="77777777" w:rsidTr="0099490A">
        <w:tc>
          <w:tcPr>
            <w:tcW w:w="704" w:type="dxa"/>
          </w:tcPr>
          <w:p w14:paraId="5AD59A31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F893F4A" w14:textId="759113CC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Kierownica z regulacją nachylenia i wysokości</w:t>
            </w:r>
          </w:p>
        </w:tc>
        <w:tc>
          <w:tcPr>
            <w:tcW w:w="3680" w:type="dxa"/>
          </w:tcPr>
          <w:p w14:paraId="5F4DCC87" w14:textId="59B17138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42FCD104" w14:textId="77777777" w:rsidTr="0099490A">
        <w:tc>
          <w:tcPr>
            <w:tcW w:w="704" w:type="dxa"/>
          </w:tcPr>
          <w:p w14:paraId="44C2D5C0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18F0B28" w14:textId="0AA390A5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Klimatyzacja</w:t>
            </w:r>
          </w:p>
        </w:tc>
        <w:tc>
          <w:tcPr>
            <w:tcW w:w="3680" w:type="dxa"/>
          </w:tcPr>
          <w:p w14:paraId="67ABC04A" w14:textId="3B04D76B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Manualna lub automatyczna</w:t>
            </w:r>
          </w:p>
        </w:tc>
      </w:tr>
      <w:tr w:rsidR="0077148A" w:rsidRPr="0077148A" w14:paraId="76AFAE8E" w14:textId="77777777" w:rsidTr="0099490A">
        <w:tc>
          <w:tcPr>
            <w:tcW w:w="704" w:type="dxa"/>
          </w:tcPr>
          <w:p w14:paraId="3B921738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E919F8D" w14:textId="5960B106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Wskaźnik temperatury zewnętrznej</w:t>
            </w:r>
          </w:p>
        </w:tc>
        <w:tc>
          <w:tcPr>
            <w:tcW w:w="3680" w:type="dxa"/>
          </w:tcPr>
          <w:p w14:paraId="63A2C6C0" w14:textId="37EDA04A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7FF9C8B1" w14:textId="77777777" w:rsidTr="0099490A">
        <w:tc>
          <w:tcPr>
            <w:tcW w:w="704" w:type="dxa"/>
          </w:tcPr>
          <w:p w14:paraId="0E20F991" w14:textId="77777777" w:rsidR="007B2E21" w:rsidRPr="0077148A" w:rsidRDefault="007B2E21" w:rsidP="007B2E21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212F9A2" w14:textId="40E19650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Szyby w przestrzeni pasażerskiej otwierane elektrycznie</w:t>
            </w:r>
          </w:p>
        </w:tc>
        <w:tc>
          <w:tcPr>
            <w:tcW w:w="3680" w:type="dxa"/>
          </w:tcPr>
          <w:p w14:paraId="4CFF7A0B" w14:textId="79DAC529" w:rsidR="007B2E21" w:rsidRPr="0077148A" w:rsidRDefault="007B2E21" w:rsidP="007B2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EF7A072" w14:textId="77777777" w:rsidTr="009C24A5">
        <w:trPr>
          <w:trHeight w:val="578"/>
        </w:trPr>
        <w:tc>
          <w:tcPr>
            <w:tcW w:w="704" w:type="dxa"/>
          </w:tcPr>
          <w:p w14:paraId="04692012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FFFFC20" w14:textId="456002BE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Czujnik deszczu oraz wycieraczek z automatyczną regulacją prędkości wycierania </w:t>
            </w:r>
          </w:p>
        </w:tc>
        <w:tc>
          <w:tcPr>
            <w:tcW w:w="3680" w:type="dxa"/>
          </w:tcPr>
          <w:p w14:paraId="2A782A33" w14:textId="6DA5A757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68C46BA9" w14:textId="77777777" w:rsidTr="0099490A">
        <w:tc>
          <w:tcPr>
            <w:tcW w:w="704" w:type="dxa"/>
          </w:tcPr>
          <w:p w14:paraId="77EB6E9A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DFEF638" w14:textId="3FF0C8BB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Siedzenie kierowcy </w:t>
            </w:r>
          </w:p>
        </w:tc>
        <w:tc>
          <w:tcPr>
            <w:tcW w:w="3680" w:type="dxa"/>
          </w:tcPr>
          <w:p w14:paraId="593887F3" w14:textId="13519005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Pełna regulacja, oparcia oraz siedziska góra dół</w:t>
            </w:r>
          </w:p>
        </w:tc>
      </w:tr>
      <w:tr w:rsidR="0077148A" w:rsidRPr="0077148A" w14:paraId="604D7E6D" w14:textId="77777777" w:rsidTr="0099490A">
        <w:tc>
          <w:tcPr>
            <w:tcW w:w="704" w:type="dxa"/>
          </w:tcPr>
          <w:p w14:paraId="07DAEB46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4808783" w14:textId="664DC49B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Podparcie lędźwiowe w fotelu kierowcy</w:t>
            </w:r>
          </w:p>
        </w:tc>
        <w:tc>
          <w:tcPr>
            <w:tcW w:w="3680" w:type="dxa"/>
          </w:tcPr>
          <w:p w14:paraId="01DB9771" w14:textId="1088B486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2E5DDE45" w14:textId="77777777" w:rsidTr="0099490A">
        <w:tc>
          <w:tcPr>
            <w:tcW w:w="704" w:type="dxa"/>
          </w:tcPr>
          <w:p w14:paraId="41D5D5D8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379A8D1" w14:textId="38411859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Podłokietnik przy fotelu kierowcy</w:t>
            </w:r>
          </w:p>
        </w:tc>
        <w:tc>
          <w:tcPr>
            <w:tcW w:w="3680" w:type="dxa"/>
          </w:tcPr>
          <w:p w14:paraId="2D4E429A" w14:textId="5F543D4D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345F2193" w14:textId="77777777" w:rsidTr="0099490A">
        <w:tc>
          <w:tcPr>
            <w:tcW w:w="704" w:type="dxa"/>
          </w:tcPr>
          <w:p w14:paraId="4D6C3EE5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CB5A677" w14:textId="0DB76810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Radio z kolorowym wyświetlaczem dotykowym 10 cali lub większym, funkcją telefonicznego zestawu głośnomówiącego (</w:t>
            </w:r>
            <w:r w:rsidR="00D44289" w:rsidRPr="0077148A">
              <w:rPr>
                <w:rFonts w:ascii="Times New Roman" w:hAnsi="Times New Roman" w:cs="Times New Roman"/>
                <w:sz w:val="24"/>
                <w:szCs w:val="24"/>
              </w:rPr>
              <w:t>Bluetooth) +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nawigacja (gwarantowana aktualizacja przez okres min. udzielonej gwarancji) </w:t>
            </w:r>
          </w:p>
        </w:tc>
        <w:tc>
          <w:tcPr>
            <w:tcW w:w="3680" w:type="dxa"/>
          </w:tcPr>
          <w:p w14:paraId="6FC003CF" w14:textId="4FE32988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242C7439" w14:textId="77777777" w:rsidTr="0099490A">
        <w:tc>
          <w:tcPr>
            <w:tcW w:w="704" w:type="dxa"/>
          </w:tcPr>
          <w:p w14:paraId="6CC8739B" w14:textId="77777777" w:rsidR="00E96A3F" w:rsidRPr="0077148A" w:rsidRDefault="00E96A3F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107F61F" w14:textId="5933D00A" w:rsidR="00E96A3F" w:rsidRPr="0077148A" w:rsidRDefault="00E96A3F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Uchwyt na telefon z funkcją ładowania indukcyjnego lub wyznaczone miejsce z funkcją ładowania indukcyjnego</w:t>
            </w:r>
          </w:p>
        </w:tc>
        <w:tc>
          <w:tcPr>
            <w:tcW w:w="3680" w:type="dxa"/>
          </w:tcPr>
          <w:p w14:paraId="0979E3FF" w14:textId="0AEC0A1E" w:rsidR="00E96A3F" w:rsidRPr="0077148A" w:rsidRDefault="00E96A3F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29A06512" w14:textId="77777777" w:rsidTr="0099490A">
        <w:tc>
          <w:tcPr>
            <w:tcW w:w="704" w:type="dxa"/>
          </w:tcPr>
          <w:p w14:paraId="3595413E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9F4A7E3" w14:textId="56F6BB66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Centralny zamek otwierany z pilota </w:t>
            </w:r>
          </w:p>
        </w:tc>
        <w:tc>
          <w:tcPr>
            <w:tcW w:w="3680" w:type="dxa"/>
          </w:tcPr>
          <w:p w14:paraId="79D98A6D" w14:textId="678E226D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448E7FC7" w14:textId="77777777" w:rsidTr="0099490A">
        <w:tc>
          <w:tcPr>
            <w:tcW w:w="704" w:type="dxa"/>
          </w:tcPr>
          <w:p w14:paraId="5263324C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28D69C5" w14:textId="6A65843D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Kamera cofania</w:t>
            </w:r>
          </w:p>
        </w:tc>
        <w:tc>
          <w:tcPr>
            <w:tcW w:w="3680" w:type="dxa"/>
          </w:tcPr>
          <w:p w14:paraId="461F9471" w14:textId="72649B8D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448AE847" w14:textId="77777777" w:rsidTr="0099490A">
        <w:tc>
          <w:tcPr>
            <w:tcW w:w="704" w:type="dxa"/>
          </w:tcPr>
          <w:p w14:paraId="2E2164BC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2223F76" w14:textId="672BB34D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Czujniki parkowania tył oraz przód</w:t>
            </w:r>
          </w:p>
        </w:tc>
        <w:tc>
          <w:tcPr>
            <w:tcW w:w="3680" w:type="dxa"/>
          </w:tcPr>
          <w:p w14:paraId="06E9706E" w14:textId="5C4BBBA8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DB9351F" w14:textId="77777777" w:rsidTr="0099490A">
        <w:tc>
          <w:tcPr>
            <w:tcW w:w="704" w:type="dxa"/>
          </w:tcPr>
          <w:p w14:paraId="411ADB99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E6756CC" w14:textId="3B2127D8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Gniazdo USB 5 V w kabinie kierowcy</w:t>
            </w:r>
          </w:p>
        </w:tc>
        <w:tc>
          <w:tcPr>
            <w:tcW w:w="3680" w:type="dxa"/>
          </w:tcPr>
          <w:p w14:paraId="1D799E43" w14:textId="24C340E1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2EB9D845" w14:textId="77777777" w:rsidTr="0099490A">
        <w:tc>
          <w:tcPr>
            <w:tcW w:w="704" w:type="dxa"/>
          </w:tcPr>
          <w:p w14:paraId="125702DE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F15B8CB" w14:textId="79C75F1C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Gniazdo zapalniczki w kabinie kierowcy</w:t>
            </w:r>
          </w:p>
        </w:tc>
        <w:tc>
          <w:tcPr>
            <w:tcW w:w="3680" w:type="dxa"/>
          </w:tcPr>
          <w:p w14:paraId="6F5F1BC9" w14:textId="719CABBC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0A6CC739" w14:textId="77777777" w:rsidTr="0099490A">
        <w:tc>
          <w:tcPr>
            <w:tcW w:w="704" w:type="dxa"/>
          </w:tcPr>
          <w:p w14:paraId="59AFAE34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3BAE299" w14:textId="740C09B3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Schowek nad szybą przednią</w:t>
            </w:r>
          </w:p>
        </w:tc>
        <w:tc>
          <w:tcPr>
            <w:tcW w:w="3680" w:type="dxa"/>
          </w:tcPr>
          <w:p w14:paraId="7393DC06" w14:textId="2D603D78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6ED36FCE" w14:textId="77777777" w:rsidTr="0099490A">
        <w:tc>
          <w:tcPr>
            <w:tcW w:w="704" w:type="dxa"/>
          </w:tcPr>
          <w:p w14:paraId="27FDA3D0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8823A4E" w14:textId="140600AC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Kolor tapicerki w przestrzeni pasażerskiej </w:t>
            </w:r>
          </w:p>
        </w:tc>
        <w:tc>
          <w:tcPr>
            <w:tcW w:w="3680" w:type="dxa"/>
          </w:tcPr>
          <w:p w14:paraId="470390B6" w14:textId="538F00C2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 odcieniach szarości lub czerni</w:t>
            </w:r>
            <w:r w:rsidR="0032525D" w:rsidRPr="0077148A">
              <w:rPr>
                <w:rFonts w:ascii="Times New Roman" w:hAnsi="Times New Roman" w:cs="Times New Roman"/>
                <w:sz w:val="24"/>
                <w:szCs w:val="24"/>
              </w:rPr>
              <w:t>. łatwa w czyszczeniu, odporna na ścieranie i zabrudzenia</w:t>
            </w:r>
          </w:p>
        </w:tc>
      </w:tr>
      <w:tr w:rsidR="0077148A" w:rsidRPr="0077148A" w14:paraId="2B79A616" w14:textId="77777777" w:rsidTr="0099490A">
        <w:tc>
          <w:tcPr>
            <w:tcW w:w="704" w:type="dxa"/>
          </w:tcPr>
          <w:p w14:paraId="08404809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5182C5B" w14:textId="63B1917E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Pełna ścianka działowa między częścią pasażerską a transportową </w:t>
            </w:r>
          </w:p>
        </w:tc>
        <w:tc>
          <w:tcPr>
            <w:tcW w:w="3680" w:type="dxa"/>
          </w:tcPr>
          <w:p w14:paraId="2B6A638B" w14:textId="2965E306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13D5712E" w14:textId="77777777" w:rsidTr="0099490A">
        <w:tc>
          <w:tcPr>
            <w:tcW w:w="704" w:type="dxa"/>
          </w:tcPr>
          <w:p w14:paraId="44593E31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EB3C4FA" w14:textId="4B4C5303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Lampa/-y sufitowa/-e w przedziale ładunkowym/pasażerskim, z zestykiem drzwiowym</w:t>
            </w:r>
          </w:p>
        </w:tc>
        <w:tc>
          <w:tcPr>
            <w:tcW w:w="3680" w:type="dxa"/>
          </w:tcPr>
          <w:p w14:paraId="4198893B" w14:textId="44FD0790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1FFF550F" w14:textId="77777777" w:rsidTr="0099490A">
        <w:tc>
          <w:tcPr>
            <w:tcW w:w="704" w:type="dxa"/>
          </w:tcPr>
          <w:p w14:paraId="4278AAF6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A436700" w14:textId="4E38A7D8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Składane, elektrycznie sterowane i podgrzewane lusterka</w:t>
            </w:r>
          </w:p>
        </w:tc>
        <w:tc>
          <w:tcPr>
            <w:tcW w:w="3680" w:type="dxa"/>
          </w:tcPr>
          <w:p w14:paraId="76D33759" w14:textId="3DA47E9D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B7FF7AC" w14:textId="77777777" w:rsidTr="0099490A">
        <w:tc>
          <w:tcPr>
            <w:tcW w:w="704" w:type="dxa"/>
          </w:tcPr>
          <w:p w14:paraId="4E087657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5B0B648" w14:textId="2150A2DE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Stopień ułatwiający wejście do części ładunkowej</w:t>
            </w:r>
          </w:p>
        </w:tc>
        <w:tc>
          <w:tcPr>
            <w:tcW w:w="3680" w:type="dxa"/>
          </w:tcPr>
          <w:p w14:paraId="574DB75B" w14:textId="5CA31A1B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4D09DDF2" w14:textId="77777777" w:rsidTr="0099490A">
        <w:tc>
          <w:tcPr>
            <w:tcW w:w="704" w:type="dxa"/>
          </w:tcPr>
          <w:p w14:paraId="277DDBA2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25F9C70" w14:textId="5C51AC8C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Układ kontroli ciśnienia w oponach na osi przedniej i osi tylnej, bezprzewodowy</w:t>
            </w:r>
          </w:p>
        </w:tc>
        <w:tc>
          <w:tcPr>
            <w:tcW w:w="3680" w:type="dxa"/>
          </w:tcPr>
          <w:p w14:paraId="49012C36" w14:textId="30F60F32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2F867639" w14:textId="77777777" w:rsidTr="0099490A">
        <w:tc>
          <w:tcPr>
            <w:tcW w:w="704" w:type="dxa"/>
          </w:tcPr>
          <w:p w14:paraId="5325B466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8868684" w14:textId="48D49839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Koła nie mniejsze niż </w:t>
            </w:r>
          </w:p>
        </w:tc>
        <w:tc>
          <w:tcPr>
            <w:tcW w:w="3680" w:type="dxa"/>
          </w:tcPr>
          <w:p w14:paraId="0BE37183" w14:textId="63EA0B55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R16 </w:t>
            </w:r>
          </w:p>
        </w:tc>
      </w:tr>
      <w:tr w:rsidR="0077148A" w:rsidRPr="0077148A" w14:paraId="314AC706" w14:textId="77777777" w:rsidTr="0099490A">
        <w:tc>
          <w:tcPr>
            <w:tcW w:w="704" w:type="dxa"/>
          </w:tcPr>
          <w:p w14:paraId="5C9CAF79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04970B" w14:textId="5A00FA90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Opony całoroczne </w:t>
            </w:r>
          </w:p>
        </w:tc>
        <w:tc>
          <w:tcPr>
            <w:tcW w:w="3680" w:type="dxa"/>
          </w:tcPr>
          <w:p w14:paraId="05232B8F" w14:textId="25382F80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0A8DE8B2" w14:textId="77777777" w:rsidTr="0099490A">
        <w:tc>
          <w:tcPr>
            <w:tcW w:w="704" w:type="dxa"/>
          </w:tcPr>
          <w:p w14:paraId="4E39326F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350BB86" w14:textId="2C24F6C2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Alarm antykradzieżowy</w:t>
            </w:r>
          </w:p>
        </w:tc>
        <w:tc>
          <w:tcPr>
            <w:tcW w:w="3680" w:type="dxa"/>
          </w:tcPr>
          <w:p w14:paraId="4B36A612" w14:textId="447850F9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47098221" w14:textId="77777777" w:rsidTr="0099490A">
        <w:tc>
          <w:tcPr>
            <w:tcW w:w="704" w:type="dxa"/>
          </w:tcPr>
          <w:p w14:paraId="6A28F893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0D51650" w14:textId="1EE697E6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Zaczep do holowania pojazdu </w:t>
            </w:r>
          </w:p>
        </w:tc>
        <w:tc>
          <w:tcPr>
            <w:tcW w:w="3680" w:type="dxa"/>
          </w:tcPr>
          <w:p w14:paraId="49C5DF04" w14:textId="26D4DEAA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 (jeśli nie jest zamontowany na stałe z przodu pojazdu)</w:t>
            </w:r>
          </w:p>
        </w:tc>
      </w:tr>
      <w:tr w:rsidR="0077148A" w:rsidRPr="0077148A" w14:paraId="59F1D743" w14:textId="77777777" w:rsidTr="0099490A">
        <w:tc>
          <w:tcPr>
            <w:tcW w:w="704" w:type="dxa"/>
          </w:tcPr>
          <w:p w14:paraId="29C8CF22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7BF1D07" w14:textId="24C1AD8C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Hak, uniwersalny, kompatybilny z zamawianą w zestawie przyczepą</w:t>
            </w:r>
          </w:p>
        </w:tc>
        <w:tc>
          <w:tcPr>
            <w:tcW w:w="3680" w:type="dxa"/>
          </w:tcPr>
          <w:p w14:paraId="19C94892" w14:textId="2646BA54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4254A945" w14:textId="77777777" w:rsidTr="0099490A">
        <w:tc>
          <w:tcPr>
            <w:tcW w:w="704" w:type="dxa"/>
          </w:tcPr>
          <w:p w14:paraId="2DDC1775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F7CAF7B" w14:textId="068A330D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Instalacja elektryczna pod gniazdo przyczepy</w:t>
            </w:r>
            <w:r w:rsidR="00377A16" w:rsidRPr="0077148A">
              <w:rPr>
                <w:rFonts w:ascii="Times New Roman" w:hAnsi="Times New Roman" w:cs="Times New Roman"/>
                <w:sz w:val="24"/>
                <w:szCs w:val="24"/>
              </w:rPr>
              <w:t>, złączne uniwersalne (dopuszcza się stosowanie przejściówek)</w:t>
            </w:r>
          </w:p>
        </w:tc>
        <w:tc>
          <w:tcPr>
            <w:tcW w:w="3680" w:type="dxa"/>
          </w:tcPr>
          <w:p w14:paraId="1D64E291" w14:textId="2AE22F37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7C3300A1" w14:textId="77777777" w:rsidTr="0099490A">
        <w:tc>
          <w:tcPr>
            <w:tcW w:w="704" w:type="dxa"/>
          </w:tcPr>
          <w:p w14:paraId="44EE98AE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064122C" w14:textId="1F552108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GPS z funkcją śledzenia i dostępem do aplikacji </w:t>
            </w:r>
          </w:p>
        </w:tc>
        <w:tc>
          <w:tcPr>
            <w:tcW w:w="3680" w:type="dxa"/>
          </w:tcPr>
          <w:p w14:paraId="6A19D5FB" w14:textId="2F1EEDBA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17090F98" w14:textId="77777777" w:rsidTr="0099490A">
        <w:tc>
          <w:tcPr>
            <w:tcW w:w="704" w:type="dxa"/>
          </w:tcPr>
          <w:p w14:paraId="4BAC29C2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5649578" w14:textId="39D6B4A7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Chlapacze przednie </w:t>
            </w:r>
          </w:p>
          <w:p w14:paraId="26CAC853" w14:textId="76A10CD7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Chlapacze tył</w:t>
            </w:r>
          </w:p>
        </w:tc>
        <w:tc>
          <w:tcPr>
            <w:tcW w:w="3680" w:type="dxa"/>
          </w:tcPr>
          <w:p w14:paraId="4C73F19E" w14:textId="02FC68D8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90E369F" w14:textId="77777777" w:rsidTr="0099490A">
        <w:tc>
          <w:tcPr>
            <w:tcW w:w="704" w:type="dxa"/>
          </w:tcPr>
          <w:p w14:paraId="51A801D9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55BD48C" w14:textId="04B411EC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Wyjmowane dywaniki gumowe w części pasażerskiej </w:t>
            </w:r>
          </w:p>
        </w:tc>
        <w:tc>
          <w:tcPr>
            <w:tcW w:w="3680" w:type="dxa"/>
          </w:tcPr>
          <w:p w14:paraId="1EF5DC39" w14:textId="0246020F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65A9EE9" w14:textId="77777777" w:rsidTr="0099490A">
        <w:tc>
          <w:tcPr>
            <w:tcW w:w="704" w:type="dxa"/>
          </w:tcPr>
          <w:p w14:paraId="19B0446E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A3DEC48" w14:textId="73F89ABA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Trójkąt ostrzegawczy i kamizelka odblaskowa</w:t>
            </w:r>
          </w:p>
        </w:tc>
        <w:tc>
          <w:tcPr>
            <w:tcW w:w="3680" w:type="dxa"/>
          </w:tcPr>
          <w:p w14:paraId="549E4219" w14:textId="52C9AA14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296CB048" w14:textId="77777777" w:rsidTr="0099490A">
        <w:tc>
          <w:tcPr>
            <w:tcW w:w="704" w:type="dxa"/>
          </w:tcPr>
          <w:p w14:paraId="6D8F24B6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78052AE" w14:textId="3E5D3315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Apteczka</w:t>
            </w:r>
          </w:p>
        </w:tc>
        <w:tc>
          <w:tcPr>
            <w:tcW w:w="3680" w:type="dxa"/>
          </w:tcPr>
          <w:p w14:paraId="00F09ABB" w14:textId="1D8E96B0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72B13BAF" w14:textId="77777777" w:rsidTr="0099490A">
        <w:tc>
          <w:tcPr>
            <w:tcW w:w="704" w:type="dxa"/>
          </w:tcPr>
          <w:p w14:paraId="49B38469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6EB95B7" w14:textId="078839D7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Gaśnica</w:t>
            </w:r>
          </w:p>
        </w:tc>
        <w:tc>
          <w:tcPr>
            <w:tcW w:w="3680" w:type="dxa"/>
          </w:tcPr>
          <w:p w14:paraId="16DB35F2" w14:textId="0237AB1E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79B8CE08" w14:textId="77777777" w:rsidTr="0099490A">
        <w:tc>
          <w:tcPr>
            <w:tcW w:w="704" w:type="dxa"/>
          </w:tcPr>
          <w:p w14:paraId="1F58AF4B" w14:textId="77777777" w:rsidR="008E75A9" w:rsidRPr="0077148A" w:rsidRDefault="008E75A9" w:rsidP="008E75A9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849A092" w14:textId="0F72B382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Światła żółte ostrzegawcze z niezależnym sterowaniem na dachu, z przodu i z tyłu pojazdu</w:t>
            </w:r>
          </w:p>
        </w:tc>
        <w:tc>
          <w:tcPr>
            <w:tcW w:w="3680" w:type="dxa"/>
          </w:tcPr>
          <w:p w14:paraId="2BA1D017" w14:textId="4F88612E" w:rsidR="008E75A9" w:rsidRPr="0077148A" w:rsidRDefault="008E75A9" w:rsidP="008E7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04E13736" w14:textId="77777777" w:rsidTr="0099490A">
        <w:tc>
          <w:tcPr>
            <w:tcW w:w="704" w:type="dxa"/>
          </w:tcPr>
          <w:p w14:paraId="45681A29" w14:textId="77777777" w:rsidR="00377A16" w:rsidRPr="0077148A" w:rsidRDefault="00377A16" w:rsidP="00377A16">
            <w:pPr>
              <w:pStyle w:val="Akapitzlist"/>
              <w:numPr>
                <w:ilvl w:val="0"/>
                <w:numId w:val="3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5C07C92" w14:textId="1F42BDC1" w:rsidR="00377A16" w:rsidRPr="0077148A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Odstraszasz na kuny: ultradźwięki + wysokie napięcie</w:t>
            </w:r>
          </w:p>
        </w:tc>
        <w:tc>
          <w:tcPr>
            <w:tcW w:w="3680" w:type="dxa"/>
          </w:tcPr>
          <w:p w14:paraId="0477D98A" w14:textId="5E7665BC" w:rsidR="00377A16" w:rsidRPr="0077148A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</w:tbl>
    <w:p w14:paraId="20D100C2" w14:textId="77777777" w:rsidR="004E77D8" w:rsidRPr="007B2C7D" w:rsidRDefault="004E77D8" w:rsidP="004E77D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032FA6A3" w14:textId="75D7BDF1" w:rsidR="001078A3" w:rsidRPr="00452AAF" w:rsidRDefault="00B608C5" w:rsidP="001078A3">
      <w:pPr>
        <w:pStyle w:val="Nagwek1"/>
        <w:rPr>
          <w:rFonts w:ascii="Times New Roman" w:hAnsi="Times New Roman" w:cs="Times New Roman"/>
          <w:color w:val="auto"/>
        </w:rPr>
      </w:pPr>
      <w:r w:rsidRPr="00452AAF">
        <w:rPr>
          <w:rFonts w:ascii="Times New Roman" w:hAnsi="Times New Roman" w:cs="Times New Roman"/>
          <w:color w:val="auto"/>
        </w:rPr>
        <w:t xml:space="preserve">3. </w:t>
      </w:r>
      <w:r w:rsidR="001078A3" w:rsidRPr="00452AAF">
        <w:rPr>
          <w:rFonts w:ascii="Times New Roman" w:hAnsi="Times New Roman" w:cs="Times New Roman"/>
          <w:color w:val="auto"/>
        </w:rPr>
        <w:t xml:space="preserve">Wymagania techniczno-eksploatacyjne dotyczące części ładunkowej – zabudowa </w:t>
      </w:r>
      <w:r w:rsidR="00596EA2" w:rsidRPr="00452AAF">
        <w:rPr>
          <w:rFonts w:ascii="Times New Roman" w:hAnsi="Times New Roman" w:cs="Times New Roman"/>
          <w:color w:val="auto"/>
        </w:rPr>
        <w:t>warsztatowa</w:t>
      </w:r>
    </w:p>
    <w:p w14:paraId="2E02E2BA" w14:textId="1B934DC8" w:rsidR="001078A3" w:rsidRPr="00452AAF" w:rsidRDefault="001078A3" w:rsidP="001078A3">
      <w:pPr>
        <w:jc w:val="both"/>
        <w:rPr>
          <w:rFonts w:ascii="Times New Roman" w:hAnsi="Times New Roman" w:cs="Times New Roman"/>
          <w:sz w:val="24"/>
          <w:szCs w:val="24"/>
        </w:rPr>
      </w:pPr>
      <w:r w:rsidRPr="00452AAF">
        <w:rPr>
          <w:rFonts w:ascii="Times New Roman" w:hAnsi="Times New Roman" w:cs="Times New Roman"/>
          <w:sz w:val="24"/>
          <w:szCs w:val="24"/>
        </w:rPr>
        <w:t xml:space="preserve">Wykonawca przedstawi Zamawiającemu w ciągu 40 dni od dnia podpisania umowy projekt zabudowy części ładunkowej, który Zamawiający w ciągu 14 dni zaakceptuje lub zgłosi swoje uwagi. Wykonawca w ciągu 7 dni przedstawi poprawiony projekt zabudowy.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680"/>
      </w:tblGrid>
      <w:tr w:rsidR="00452AAF" w:rsidRPr="00452AAF" w14:paraId="65C6835A" w14:textId="77777777" w:rsidTr="0099490A">
        <w:tc>
          <w:tcPr>
            <w:tcW w:w="704" w:type="dxa"/>
          </w:tcPr>
          <w:p w14:paraId="00257496" w14:textId="77777777" w:rsidR="00596EA2" w:rsidRPr="00452AAF" w:rsidRDefault="00596EA2" w:rsidP="0019355A">
            <w:pPr>
              <w:ind w:right="-2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4678" w:type="dxa"/>
          </w:tcPr>
          <w:p w14:paraId="37F64EF9" w14:textId="64630F5F" w:rsidR="00596EA2" w:rsidRPr="00452AAF" w:rsidRDefault="00596EA2" w:rsidP="001935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</w:t>
            </w:r>
            <w:r w:rsidR="009C0157" w:rsidRPr="00452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wyposażenie</w:t>
            </w:r>
          </w:p>
        </w:tc>
        <w:tc>
          <w:tcPr>
            <w:tcW w:w="3680" w:type="dxa"/>
          </w:tcPr>
          <w:p w14:paraId="7F406DF0" w14:textId="4D3BBE42" w:rsidR="00596EA2" w:rsidRPr="00452AAF" w:rsidRDefault="00E23924" w:rsidP="001935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Minimalne wymagania</w:t>
            </w:r>
          </w:p>
        </w:tc>
      </w:tr>
      <w:tr w:rsidR="00452AAF" w:rsidRPr="00452AAF" w14:paraId="3C025A56" w14:textId="77777777" w:rsidTr="0099490A">
        <w:tc>
          <w:tcPr>
            <w:tcW w:w="704" w:type="dxa"/>
          </w:tcPr>
          <w:p w14:paraId="0BA9F495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left="596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8C7A8BF" w14:textId="7B04E3A7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Zabudowa warsztatowa / szafka narzędziowa o konstrukcji blaszanej lub innej o </w:t>
            </w:r>
            <w:r w:rsidR="00D44289" w:rsidRPr="00452AAF"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  <w:r w:rsidR="00CA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289" w:rsidRPr="00452AAF">
              <w:rPr>
                <w:rFonts w:ascii="Times New Roman" w:hAnsi="Times New Roman" w:cs="Times New Roman"/>
                <w:sz w:val="24"/>
                <w:szCs w:val="24"/>
              </w:rPr>
              <w:t>gorszych</w:t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 parametrach wytrzymałościowych, malowana proszkowo posiadająca wyznaczone miejsca do przechowywania narzędzi ręcznych wskazanych w wyposażeniu </w:t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części warsztatowej. Zabezpieczona przed przemieszczaniem się podczas jazdy.</w:t>
            </w:r>
          </w:p>
          <w:p w14:paraId="1218A64A" w14:textId="5EAAF5E3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Wyznaczone, przystosowane miejsce do przewozu elektronarzędzi wskazanych w wyposażeniu części warsztatowej. </w:t>
            </w:r>
          </w:p>
        </w:tc>
        <w:tc>
          <w:tcPr>
            <w:tcW w:w="3680" w:type="dxa"/>
          </w:tcPr>
          <w:p w14:paraId="56B01429" w14:textId="6B520DF5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Wymagane</w:t>
            </w:r>
          </w:p>
        </w:tc>
      </w:tr>
      <w:tr w:rsidR="00452AAF" w:rsidRPr="00452AAF" w14:paraId="40DD24B9" w14:textId="77777777" w:rsidTr="0099490A">
        <w:tc>
          <w:tcPr>
            <w:tcW w:w="704" w:type="dxa"/>
          </w:tcPr>
          <w:p w14:paraId="284199B1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left="596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7B1E9D3" w14:textId="3C2E9F54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System wentylacji, otwory wentylacyjne oraz wentylatory, które zapewniają odpowiednią cyrkulację powietrza w części ładunkowej/ warsztatowej</w:t>
            </w:r>
          </w:p>
        </w:tc>
        <w:tc>
          <w:tcPr>
            <w:tcW w:w="3680" w:type="dxa"/>
          </w:tcPr>
          <w:p w14:paraId="7F642B46" w14:textId="77A504DB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452AAF" w:rsidRPr="00452AAF" w14:paraId="4F01719B" w14:textId="77777777" w:rsidTr="0099490A">
        <w:tc>
          <w:tcPr>
            <w:tcW w:w="704" w:type="dxa"/>
          </w:tcPr>
          <w:p w14:paraId="046F6F6B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2122095" w14:textId="272F944C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Cała część ładunkowa/warsztatowa (ściany w</w:t>
            </w:r>
            <w:r w:rsidR="00E6511C" w:rsidRPr="00452A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tym ściana grodziowa dach, podłoga, drzwi, nadkola) zabudowana w sposób estetyczny </w:t>
            </w:r>
            <w:r w:rsidR="007714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z zastosowaniem materiałów izolujących (między karoserią a ściankami zabudowy), </w:t>
            </w:r>
            <w:r w:rsidR="00D44289" w:rsidRPr="00452AAF">
              <w:rPr>
                <w:rFonts w:ascii="Times New Roman" w:hAnsi="Times New Roman" w:cs="Times New Roman"/>
                <w:sz w:val="24"/>
                <w:szCs w:val="24"/>
              </w:rPr>
              <w:t>wodoodporna umożliwiający</w:t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 łatwe sprzątanie, mycie np. myjką wysokociśnieniową o min grubości 5 mm.  Zabudowa wyposażona </w:t>
            </w:r>
            <w:r w:rsidR="007714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w listwy do mocowania ładunku. </w:t>
            </w:r>
          </w:p>
        </w:tc>
        <w:tc>
          <w:tcPr>
            <w:tcW w:w="3680" w:type="dxa"/>
          </w:tcPr>
          <w:p w14:paraId="4C78BD42" w14:textId="717B93B0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452AAF" w:rsidRPr="00452AAF" w14:paraId="5D2CB46E" w14:textId="77777777" w:rsidTr="0099490A">
        <w:tc>
          <w:tcPr>
            <w:tcW w:w="704" w:type="dxa"/>
          </w:tcPr>
          <w:p w14:paraId="30B7DEF1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8F09108" w14:textId="3299F446" w:rsidR="00377A16" w:rsidRPr="00452AAF" w:rsidRDefault="00E6511C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Podłoga antypoślizgowa, wodoodporna wykonana ze sklejki o min grubości 9 mm, posiadająca uchwyty do mocowania ładunku (min 4 sztuki po każdej stronie pojazdu). Wszystkie listwy progowe wykonane z aluminium zlicowane z powierzchniami płyt.</w:t>
            </w:r>
          </w:p>
        </w:tc>
        <w:tc>
          <w:tcPr>
            <w:tcW w:w="3680" w:type="dxa"/>
          </w:tcPr>
          <w:p w14:paraId="5FF88C56" w14:textId="073301F8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452AAF" w:rsidRPr="00452AAF" w14:paraId="135DDCE6" w14:textId="77777777" w:rsidTr="0099490A">
        <w:tc>
          <w:tcPr>
            <w:tcW w:w="704" w:type="dxa"/>
          </w:tcPr>
          <w:p w14:paraId="54981599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98176A8" w14:textId="1DB4D571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Oświetlenie LED zainstalowane w suficie części warsztatowej, szafkach i w strefach roboczych, zapewniające odpowiednią widoczność podczas pracy</w:t>
            </w:r>
          </w:p>
        </w:tc>
        <w:tc>
          <w:tcPr>
            <w:tcW w:w="3680" w:type="dxa"/>
          </w:tcPr>
          <w:p w14:paraId="26B1F056" w14:textId="66EB8270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452AAF" w:rsidRPr="00452AAF" w14:paraId="2C39C544" w14:textId="77777777" w:rsidTr="0099490A">
        <w:tc>
          <w:tcPr>
            <w:tcW w:w="704" w:type="dxa"/>
          </w:tcPr>
          <w:p w14:paraId="4A139369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C0B0227" w14:textId="7BC254AC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Stojak rowerowy – serwisowy – umożliwiający wymianę kół itp.</w:t>
            </w:r>
          </w:p>
        </w:tc>
        <w:tc>
          <w:tcPr>
            <w:tcW w:w="3680" w:type="dxa"/>
          </w:tcPr>
          <w:p w14:paraId="7D5E784B" w14:textId="09ED5506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452AAF" w:rsidRPr="00452AAF" w14:paraId="446599A4" w14:textId="77777777" w:rsidTr="0099490A">
        <w:tc>
          <w:tcPr>
            <w:tcW w:w="704" w:type="dxa"/>
          </w:tcPr>
          <w:p w14:paraId="5337A52F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8C8EA72" w14:textId="2A203398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Kubeł na śmieci </w:t>
            </w:r>
          </w:p>
        </w:tc>
        <w:tc>
          <w:tcPr>
            <w:tcW w:w="3680" w:type="dxa"/>
          </w:tcPr>
          <w:p w14:paraId="6ED6E03E" w14:textId="70E387D7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452AAF" w:rsidRPr="00452AAF" w14:paraId="3305166C" w14:textId="77777777" w:rsidTr="009C24A5">
        <w:tc>
          <w:tcPr>
            <w:tcW w:w="704" w:type="dxa"/>
            <w:shd w:val="clear" w:color="auto" w:fill="FFFFFF" w:themeFill="background1"/>
          </w:tcPr>
          <w:p w14:paraId="28D4DBE7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14:paraId="0904F41B" w14:textId="573CF546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Uchwyty umożliwiające przewóz co najmniej </w:t>
            </w:r>
            <w:r w:rsidR="00E6511C" w:rsidRPr="00452A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 rowerów </w:t>
            </w:r>
          </w:p>
        </w:tc>
        <w:tc>
          <w:tcPr>
            <w:tcW w:w="3680" w:type="dxa"/>
          </w:tcPr>
          <w:p w14:paraId="1E15525A" w14:textId="1EF123C5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452AAF" w:rsidRPr="00452AAF" w14:paraId="06696ACF" w14:textId="77777777" w:rsidTr="0099490A">
        <w:tc>
          <w:tcPr>
            <w:tcW w:w="704" w:type="dxa"/>
          </w:tcPr>
          <w:p w14:paraId="6539EAE6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9F56633" w14:textId="79AACF04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Lampy doświetlające, regulowane LED zamocowane nad każdymi drzwiami w części ładunkowej </w:t>
            </w:r>
          </w:p>
        </w:tc>
        <w:tc>
          <w:tcPr>
            <w:tcW w:w="3680" w:type="dxa"/>
          </w:tcPr>
          <w:p w14:paraId="565E9AE7" w14:textId="0D06DE76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452AAF" w:rsidRPr="00452AAF" w14:paraId="6BFC7B65" w14:textId="77777777" w:rsidTr="0099490A">
        <w:tc>
          <w:tcPr>
            <w:tcW w:w="704" w:type="dxa"/>
          </w:tcPr>
          <w:p w14:paraId="15334757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B449AA9" w14:textId="6758F65B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Monitoring zewnętrzny pojazdu, kamera </w:t>
            </w:r>
            <w:r w:rsidR="007714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z każdej strony pojazdu, rozdzielczość minimalna kamer 700 linii, minimalna czułość kamer 0,1 luxa, odporność na wibracje charakterystyczne dla pojazdów np.  komunikacji miejskiej, miejsce montażu kamer do uzgodnienia z Zamawiającym. Dostęp do zapisu powinien być możliwy lokalnie oraz (opcjonalnie) zdalnie przez aplikację lub przeglądarkę internetową.</w:t>
            </w:r>
          </w:p>
        </w:tc>
        <w:tc>
          <w:tcPr>
            <w:tcW w:w="3680" w:type="dxa"/>
          </w:tcPr>
          <w:p w14:paraId="41EE3F3A" w14:textId="32835CA6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452AAF" w:rsidRPr="00452AAF" w14:paraId="68E70B1E" w14:textId="77777777" w:rsidTr="0099490A">
        <w:tc>
          <w:tcPr>
            <w:tcW w:w="704" w:type="dxa"/>
          </w:tcPr>
          <w:p w14:paraId="5016BE09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385524A" w14:textId="01C0C03D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Cyfrowy rejestrator obrazu z kamer, nagrywanie w rozdzielczości minimalnej 2560x1440 pikseli – pozwalający na zachowanie nagrań min. 21 dni ciągłego </w:t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nagrania ze wszystkich kamer oraz zapis dźwięku,</w:t>
            </w:r>
          </w:p>
        </w:tc>
        <w:tc>
          <w:tcPr>
            <w:tcW w:w="3680" w:type="dxa"/>
          </w:tcPr>
          <w:p w14:paraId="7CB28D63" w14:textId="78EB02E1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Wymagane</w:t>
            </w:r>
          </w:p>
        </w:tc>
      </w:tr>
      <w:tr w:rsidR="00452AAF" w:rsidRPr="00452AAF" w14:paraId="447EBAED" w14:textId="77777777" w:rsidTr="0099490A">
        <w:tc>
          <w:tcPr>
            <w:tcW w:w="704" w:type="dxa"/>
          </w:tcPr>
          <w:p w14:paraId="529E5AB2" w14:textId="77777777" w:rsidR="00377A16" w:rsidRPr="00452AAF" w:rsidRDefault="00377A16" w:rsidP="00377A16">
            <w:pPr>
              <w:pStyle w:val="Akapitzlist"/>
              <w:numPr>
                <w:ilvl w:val="0"/>
                <w:numId w:val="4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B02E9E3" w14:textId="4721D17E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Rampa najazdowa do wprowadzania rowerów do części warsztatowej z powierzchnią antypoślizgową, wymiary: (dł. x szer.) 1600 mm x 20 mm, waga pojedynczej szyny: 6 kg,</w:t>
            </w:r>
          </w:p>
          <w:p w14:paraId="39D39D3B" w14:textId="05CE01F2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Minimalne dopuszczane obciążenie: 200 kg,</w:t>
            </w:r>
          </w:p>
          <w:p w14:paraId="200A3CC7" w14:textId="25745BB1" w:rsidR="00377A16" w:rsidRPr="00452AAF" w:rsidRDefault="00377A16" w:rsidP="00377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– 2 sztuki, w części serwisowej/ ładunkowej należy uwzględnić miejsce do przewożenia najazdów – najazdy muszą być łatwo dostępne, trwale zabezpieczone przed przemieszczaniem w czasie jazdy</w:t>
            </w:r>
          </w:p>
        </w:tc>
        <w:tc>
          <w:tcPr>
            <w:tcW w:w="3680" w:type="dxa"/>
          </w:tcPr>
          <w:p w14:paraId="43CA572A" w14:textId="75C2B150" w:rsidR="00377A16" w:rsidRPr="00452AAF" w:rsidRDefault="00377A16" w:rsidP="0037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</w:tbl>
    <w:p w14:paraId="7552C3D5" w14:textId="77777777" w:rsidR="001078A3" w:rsidRPr="007B2C7D" w:rsidRDefault="001078A3" w:rsidP="004E77D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2EAB84EE" w14:textId="5B466C54" w:rsidR="00426363" w:rsidRPr="00452AAF" w:rsidRDefault="00B608C5" w:rsidP="00B608C5">
      <w:pPr>
        <w:pStyle w:val="Nagwek1"/>
        <w:rPr>
          <w:rFonts w:ascii="Times New Roman" w:hAnsi="Times New Roman" w:cs="Times New Roman"/>
          <w:color w:val="auto"/>
        </w:rPr>
      </w:pPr>
      <w:r w:rsidRPr="00452AAF">
        <w:rPr>
          <w:rFonts w:ascii="Times New Roman" w:hAnsi="Times New Roman" w:cs="Times New Roman"/>
          <w:color w:val="auto"/>
        </w:rPr>
        <w:t xml:space="preserve">4. </w:t>
      </w:r>
      <w:r w:rsidR="0052130B" w:rsidRPr="00452AAF">
        <w:rPr>
          <w:rFonts w:ascii="Times New Roman" w:hAnsi="Times New Roman" w:cs="Times New Roman"/>
          <w:color w:val="auto"/>
        </w:rPr>
        <w:t xml:space="preserve">Wyposażenie </w:t>
      </w:r>
      <w:r w:rsidR="004940F0" w:rsidRPr="00452AAF">
        <w:rPr>
          <w:rFonts w:ascii="Times New Roman" w:hAnsi="Times New Roman" w:cs="Times New Roman"/>
          <w:color w:val="auto"/>
        </w:rPr>
        <w:t>zabudowy pojazdu</w:t>
      </w:r>
      <w:r w:rsidR="00426363" w:rsidRPr="00452AAF">
        <w:rPr>
          <w:rFonts w:ascii="Times New Roman" w:hAnsi="Times New Roman" w:cs="Times New Roman"/>
          <w:color w:val="auto"/>
        </w:rPr>
        <w:t xml:space="preserve"> </w:t>
      </w:r>
    </w:p>
    <w:p w14:paraId="6F3B5F68" w14:textId="5E1F7A3D" w:rsidR="0052130B" w:rsidRPr="00452AAF" w:rsidRDefault="00426363" w:rsidP="00D86115">
      <w:pPr>
        <w:jc w:val="both"/>
        <w:rPr>
          <w:rFonts w:ascii="Times New Roman" w:hAnsi="Times New Roman" w:cs="Times New Roman"/>
          <w:sz w:val="24"/>
          <w:szCs w:val="24"/>
        </w:rPr>
      </w:pPr>
      <w:r w:rsidRPr="00452AAF">
        <w:rPr>
          <w:rFonts w:ascii="Times New Roman" w:hAnsi="Times New Roman" w:cs="Times New Roman"/>
          <w:sz w:val="24"/>
          <w:szCs w:val="24"/>
        </w:rPr>
        <w:t>Wszystkie narzędzia muszą być umiejscowione w zabudowie warsztatowej w sposób uniemożliwiający ich przemieszczanie się podczas jazdy.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8505"/>
      </w:tblGrid>
      <w:tr w:rsidR="00452AAF" w:rsidRPr="00452AAF" w14:paraId="0F830F92" w14:textId="77777777" w:rsidTr="00DF2F35">
        <w:tc>
          <w:tcPr>
            <w:tcW w:w="704" w:type="dxa"/>
          </w:tcPr>
          <w:p w14:paraId="4CC5453B" w14:textId="77777777" w:rsidR="00E6511C" w:rsidRPr="00452AAF" w:rsidRDefault="00E6511C" w:rsidP="00DF2F35">
            <w:pPr>
              <w:ind w:right="-2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8505" w:type="dxa"/>
          </w:tcPr>
          <w:p w14:paraId="46FDBE87" w14:textId="77777777" w:rsidR="00E6511C" w:rsidRPr="00452AAF" w:rsidRDefault="00E6511C" w:rsidP="00DF2F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Minimalny wykaz narzędzi</w:t>
            </w:r>
          </w:p>
        </w:tc>
      </w:tr>
      <w:tr w:rsidR="00452AAF" w:rsidRPr="00452AAF" w14:paraId="5F000365" w14:textId="77777777" w:rsidTr="00DF2F35">
        <w:trPr>
          <w:trHeight w:val="586"/>
        </w:trPr>
        <w:tc>
          <w:tcPr>
            <w:tcW w:w="704" w:type="dxa"/>
          </w:tcPr>
          <w:p w14:paraId="31F9154E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87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BB30CD4" w14:textId="77777777" w:rsidR="00E6511C" w:rsidRPr="00452AAF" w:rsidRDefault="00E6511C" w:rsidP="00DF2F3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Piła szablasta akumulatorowa np. BOSCH PROFESSIONAL GSA1100E lub inna o parametrach co najmniej równoważnych+ 2 baterie + ładowarka+ walizka transportowa</w:t>
            </w:r>
          </w:p>
        </w:tc>
      </w:tr>
      <w:tr w:rsidR="00452AAF" w:rsidRPr="00452AAF" w14:paraId="2BA4F0FF" w14:textId="77777777" w:rsidTr="00DF2F35">
        <w:trPr>
          <w:trHeight w:val="586"/>
        </w:trPr>
        <w:tc>
          <w:tcPr>
            <w:tcW w:w="704" w:type="dxa"/>
          </w:tcPr>
          <w:p w14:paraId="1E8F267D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87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4C4595B" w14:textId="4FE99C12" w:rsidR="00E6511C" w:rsidRPr="00452AAF" w:rsidRDefault="00E6511C" w:rsidP="00DF2F3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Klucz udarowy np. BOSCH GDS 18V-400 lub inna parametrach co </w:t>
            </w:r>
            <w:r w:rsidR="00D44289"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najmniej równoważnych</w:t>
            </w: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+ 2 baterie + ładowarka+ walizka transportowa</w:t>
            </w:r>
          </w:p>
        </w:tc>
      </w:tr>
      <w:tr w:rsidR="00452AAF" w:rsidRPr="00452AAF" w14:paraId="7235DD2B" w14:textId="77777777" w:rsidTr="00DF2F35">
        <w:trPr>
          <w:trHeight w:val="586"/>
        </w:trPr>
        <w:tc>
          <w:tcPr>
            <w:tcW w:w="704" w:type="dxa"/>
          </w:tcPr>
          <w:p w14:paraId="71BE20B4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87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5F990D4" w14:textId="5C3CEF16" w:rsidR="00E6511C" w:rsidRPr="00452AAF" w:rsidRDefault="00E6511C" w:rsidP="00DF2F3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Szlifierka np. BOSCH GWS 18V-10 lub inna o parametrach co </w:t>
            </w:r>
            <w:r w:rsidR="00D44289"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najmniej równoważnych</w:t>
            </w: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+ 2 baterie + ładowarka+ walizka transportowa</w:t>
            </w:r>
          </w:p>
        </w:tc>
      </w:tr>
      <w:tr w:rsidR="00452AAF" w:rsidRPr="00452AAF" w14:paraId="4C02CDC4" w14:textId="77777777" w:rsidTr="00DF2F35">
        <w:trPr>
          <w:trHeight w:val="374"/>
        </w:trPr>
        <w:tc>
          <w:tcPr>
            <w:tcW w:w="704" w:type="dxa"/>
          </w:tcPr>
          <w:p w14:paraId="1772B7C1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87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70027C7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Klucz dynamometryczny+ walizka transportowa</w:t>
            </w:r>
          </w:p>
        </w:tc>
      </w:tr>
      <w:tr w:rsidR="00452AAF" w:rsidRPr="00452AAF" w14:paraId="5710D5EB" w14:textId="77777777" w:rsidTr="00DF2F35">
        <w:trPr>
          <w:trHeight w:val="586"/>
        </w:trPr>
        <w:tc>
          <w:tcPr>
            <w:tcW w:w="704" w:type="dxa"/>
          </w:tcPr>
          <w:p w14:paraId="229CB531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87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0DFDC3C" w14:textId="2C188E76" w:rsidR="00E6511C" w:rsidRPr="00452AAF" w:rsidRDefault="00E6511C" w:rsidP="004F23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Zestaw akcesoriów pneumatycznych:</w:t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 kompresor</w:t>
            </w: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akumulatorowy wyposażony w</w:t>
            </w:r>
            <w:r w:rsidR="00CC79B6"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manometr, końcówki do pompowania kół, końcówka do przedmuchiwania </w:t>
            </w: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+ 2 baterie + ładowarka+ walizka transportowa</w:t>
            </w:r>
          </w:p>
        </w:tc>
      </w:tr>
      <w:tr w:rsidR="00452AAF" w:rsidRPr="00452AAF" w14:paraId="2B6F6373" w14:textId="77777777" w:rsidTr="00DF2F35">
        <w:trPr>
          <w:trHeight w:val="586"/>
        </w:trPr>
        <w:tc>
          <w:tcPr>
            <w:tcW w:w="704" w:type="dxa"/>
          </w:tcPr>
          <w:p w14:paraId="3BEB7668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87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32A4C0C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Zestaw młotków:</w:t>
            </w:r>
          </w:p>
          <w:p w14:paraId="18B44127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Młotek z głowicą 300 g, </w:t>
            </w:r>
          </w:p>
          <w:p w14:paraId="56343202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Młotek gumowy 300 g</w:t>
            </w:r>
          </w:p>
        </w:tc>
      </w:tr>
      <w:tr w:rsidR="00452AAF" w:rsidRPr="00452AAF" w14:paraId="18ED099B" w14:textId="77777777" w:rsidTr="00DF2F35">
        <w:trPr>
          <w:trHeight w:val="384"/>
        </w:trPr>
        <w:tc>
          <w:tcPr>
            <w:tcW w:w="704" w:type="dxa"/>
          </w:tcPr>
          <w:p w14:paraId="6B46FBC1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87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D35182C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Redukcja 1/2” (12.7 mm), 3/8” (9.5 mm)</w:t>
            </w:r>
          </w:p>
        </w:tc>
      </w:tr>
      <w:tr w:rsidR="00452AAF" w:rsidRPr="00452AAF" w14:paraId="6E362D87" w14:textId="77777777" w:rsidTr="00DF2F35">
        <w:tc>
          <w:tcPr>
            <w:tcW w:w="704" w:type="dxa"/>
          </w:tcPr>
          <w:p w14:paraId="58964CEF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9124D8F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Końcówka śrubokrętowa Torx: T20, T25, T30, T40, T45, T50, T55 (L=30 mm); T20, T25, T30, T40, T45, T50, T55 (L=75 mm)</w:t>
            </w:r>
          </w:p>
        </w:tc>
      </w:tr>
      <w:tr w:rsidR="00452AAF" w:rsidRPr="00452AAF" w14:paraId="6EBEAB4D" w14:textId="77777777" w:rsidTr="00DF2F35">
        <w:tc>
          <w:tcPr>
            <w:tcW w:w="704" w:type="dxa"/>
          </w:tcPr>
          <w:p w14:paraId="2F7D984B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0483FA7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Końcówka śrubokrętowa sześciokątna: 4, 5, 6, 7, 8, 10, 12 mm (L=30 mm); 4, 5, 6, 7, 8, 10, 12 mm (L=75 mm)</w:t>
            </w:r>
          </w:p>
        </w:tc>
      </w:tr>
      <w:tr w:rsidR="00452AAF" w:rsidRPr="00452AAF" w14:paraId="1DAC32B0" w14:textId="77777777" w:rsidTr="00DF2F35">
        <w:tc>
          <w:tcPr>
            <w:tcW w:w="704" w:type="dxa"/>
          </w:tcPr>
          <w:p w14:paraId="23BEADAD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5197BB8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Końcówka śrubokrętowa Spline: M5, M6, M8, M10, M12 (L=30 mm); M5, M6, M8, M10, M12 (L=75 mm)</w:t>
            </w:r>
          </w:p>
        </w:tc>
      </w:tr>
      <w:tr w:rsidR="00452AAF" w:rsidRPr="00452AAF" w14:paraId="59EBAC44" w14:textId="77777777" w:rsidTr="00DF2F35">
        <w:tc>
          <w:tcPr>
            <w:tcW w:w="704" w:type="dxa"/>
          </w:tcPr>
          <w:p w14:paraId="7221528A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36878B7" w14:textId="6407429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 xml:space="preserve">Klucz płasko-oczkowy: 6, 7, 8, 9, 10, 11, 12, 13, 14, 15, 16, 17, 18, 19, 20, 21, </w:t>
            </w: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22, 24, 27, 28</w:t>
            </w:r>
            <w:r w:rsidR="00F518DD"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452AAF" w:rsidRPr="00452AAF" w14:paraId="57ED5BC1" w14:textId="77777777" w:rsidTr="00DF2F35">
        <w:tc>
          <w:tcPr>
            <w:tcW w:w="704" w:type="dxa"/>
          </w:tcPr>
          <w:p w14:paraId="413C97DA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C9A564B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Nasadki 1/2” (12.7 mm): 10, 11, 12, 13, 14, 15, 16, 17, 18, 19, 20, 21, 22, 23, 24, 27, 30, 32 mm</w:t>
            </w:r>
          </w:p>
        </w:tc>
      </w:tr>
      <w:tr w:rsidR="00452AAF" w:rsidRPr="00452AAF" w14:paraId="46F2F713" w14:textId="77777777" w:rsidTr="00DF2F35">
        <w:tc>
          <w:tcPr>
            <w:tcW w:w="704" w:type="dxa"/>
          </w:tcPr>
          <w:p w14:paraId="47E5D327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6E2696A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Przedłużka 1/2” (12.7 mm); (127 mm)</w:t>
            </w:r>
          </w:p>
        </w:tc>
      </w:tr>
      <w:tr w:rsidR="00452AAF" w:rsidRPr="00452AAF" w14:paraId="1DC70538" w14:textId="77777777" w:rsidTr="00DF2F35">
        <w:tc>
          <w:tcPr>
            <w:tcW w:w="704" w:type="dxa"/>
          </w:tcPr>
          <w:p w14:paraId="71FD7F7F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511250C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Przegub Cardana 1/2” (12.7 mm)</w:t>
            </w:r>
          </w:p>
        </w:tc>
      </w:tr>
      <w:tr w:rsidR="00452AAF" w:rsidRPr="00452AAF" w14:paraId="60AE5701" w14:textId="77777777" w:rsidTr="00DF2F35">
        <w:tc>
          <w:tcPr>
            <w:tcW w:w="704" w:type="dxa"/>
          </w:tcPr>
          <w:p w14:paraId="771FF03C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F502529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Grzechotka 1/2” (12.7 mm); (255 mm); 72T</w:t>
            </w:r>
          </w:p>
        </w:tc>
      </w:tr>
      <w:tr w:rsidR="00452AAF" w:rsidRPr="00452AAF" w14:paraId="2874E75C" w14:textId="77777777" w:rsidTr="00DF2F35">
        <w:tc>
          <w:tcPr>
            <w:tcW w:w="704" w:type="dxa"/>
          </w:tcPr>
          <w:p w14:paraId="1B4CBBA6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9C79390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Nasadki 1/4” (6.3 mm): 3.5, 4, 4.5, 5, 5.5, 6, 7, 8, 9, 10, 11, 12, 13, 14 mm</w:t>
            </w:r>
          </w:p>
        </w:tc>
      </w:tr>
      <w:tr w:rsidR="00452AAF" w:rsidRPr="00452AAF" w14:paraId="0B90FEA3" w14:textId="77777777" w:rsidTr="00DF2F35">
        <w:tc>
          <w:tcPr>
            <w:tcW w:w="704" w:type="dxa"/>
          </w:tcPr>
          <w:p w14:paraId="27DC8B6A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2DD36ED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Nasadki długie 1/4” (6.3 mm): 8, 10, 11, 12, 13 mm</w:t>
            </w:r>
          </w:p>
        </w:tc>
      </w:tr>
      <w:tr w:rsidR="00452AAF" w:rsidRPr="00452AAF" w14:paraId="3260EE97" w14:textId="77777777" w:rsidTr="00DF2F35">
        <w:tc>
          <w:tcPr>
            <w:tcW w:w="704" w:type="dxa"/>
          </w:tcPr>
          <w:p w14:paraId="54857334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EA17061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Przedłużki 1/4” (6.3 mm); (50.8, 101.6 mm)</w:t>
            </w:r>
          </w:p>
        </w:tc>
      </w:tr>
      <w:tr w:rsidR="00452AAF" w:rsidRPr="00452AAF" w14:paraId="0C49A83F" w14:textId="77777777" w:rsidTr="00DF2F35">
        <w:tc>
          <w:tcPr>
            <w:tcW w:w="704" w:type="dxa"/>
          </w:tcPr>
          <w:p w14:paraId="4BADD6EB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71ADAD2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Grzechotka 1/4” (6.3 mm); (155 mm); 72T</w:t>
            </w:r>
          </w:p>
        </w:tc>
      </w:tr>
      <w:tr w:rsidR="00452AAF" w:rsidRPr="00452AAF" w14:paraId="2BB899FB" w14:textId="77777777" w:rsidTr="00DF2F35">
        <w:tc>
          <w:tcPr>
            <w:tcW w:w="704" w:type="dxa"/>
          </w:tcPr>
          <w:p w14:paraId="00C83954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C4C0716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Pokrętło do nasadek 1/4” (6.3 mm); (150 mm)</w:t>
            </w:r>
          </w:p>
        </w:tc>
      </w:tr>
      <w:tr w:rsidR="00452AAF" w:rsidRPr="00452AAF" w14:paraId="67CB0818" w14:textId="77777777" w:rsidTr="00DF2F35">
        <w:tc>
          <w:tcPr>
            <w:tcW w:w="704" w:type="dxa"/>
          </w:tcPr>
          <w:p w14:paraId="63F7FFFF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C24B89C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Szczypce uniwersalne 180 mm</w:t>
            </w:r>
          </w:p>
        </w:tc>
      </w:tr>
      <w:tr w:rsidR="00452AAF" w:rsidRPr="00452AAF" w14:paraId="1F246420" w14:textId="77777777" w:rsidTr="00DF2F35">
        <w:tc>
          <w:tcPr>
            <w:tcW w:w="704" w:type="dxa"/>
          </w:tcPr>
          <w:p w14:paraId="73026F3C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F724DED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Szczypce tnące boczne 160 mm</w:t>
            </w:r>
          </w:p>
        </w:tc>
      </w:tr>
      <w:tr w:rsidR="00452AAF" w:rsidRPr="00452AAF" w14:paraId="021591FB" w14:textId="77777777" w:rsidTr="00DF2F35">
        <w:tc>
          <w:tcPr>
            <w:tcW w:w="704" w:type="dxa"/>
          </w:tcPr>
          <w:p w14:paraId="5221F019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B04CC11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Szczypce wydłużone proste 160 mm</w:t>
            </w:r>
          </w:p>
        </w:tc>
      </w:tr>
      <w:tr w:rsidR="00452AAF" w:rsidRPr="00452AAF" w14:paraId="45F6B7DF" w14:textId="77777777" w:rsidTr="00DF2F35">
        <w:tc>
          <w:tcPr>
            <w:tcW w:w="704" w:type="dxa"/>
          </w:tcPr>
          <w:p w14:paraId="108DE995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F46B0BB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Szczypce wydłużone wygięte 160 mm</w:t>
            </w:r>
          </w:p>
        </w:tc>
      </w:tr>
      <w:tr w:rsidR="00452AAF" w:rsidRPr="00452AAF" w14:paraId="726C09C8" w14:textId="77777777" w:rsidTr="00DF2F35">
        <w:tc>
          <w:tcPr>
            <w:tcW w:w="704" w:type="dxa"/>
          </w:tcPr>
          <w:p w14:paraId="24F8B9DC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4FEEA36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Krętaki płaskie: 3x75, 5x100, 5x150, 6x38, 6x100, 6x150, 8x150 mm</w:t>
            </w:r>
          </w:p>
        </w:tc>
      </w:tr>
      <w:tr w:rsidR="00452AAF" w:rsidRPr="00452AAF" w14:paraId="530A0B12" w14:textId="77777777" w:rsidTr="00DF2F35">
        <w:tc>
          <w:tcPr>
            <w:tcW w:w="704" w:type="dxa"/>
          </w:tcPr>
          <w:p w14:paraId="35C03AB6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A99381A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Wkrętaki krzyżowe: PH0x100, PH1x75, PH1x100, PH2x38, PH2x100, PH2x150, PH3x150 mm</w:t>
            </w:r>
          </w:p>
        </w:tc>
      </w:tr>
      <w:tr w:rsidR="00452AAF" w:rsidRPr="00452AAF" w14:paraId="5B24A6F9" w14:textId="77777777" w:rsidTr="00DF2F35">
        <w:tc>
          <w:tcPr>
            <w:tcW w:w="704" w:type="dxa"/>
          </w:tcPr>
          <w:p w14:paraId="43579246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1934E04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Szczypce zaciskowe 180, 250 mm;</w:t>
            </w:r>
          </w:p>
        </w:tc>
      </w:tr>
      <w:tr w:rsidR="00452AAF" w:rsidRPr="00452AAF" w14:paraId="61714532" w14:textId="77777777" w:rsidTr="00DF2F35">
        <w:tc>
          <w:tcPr>
            <w:tcW w:w="704" w:type="dxa"/>
          </w:tcPr>
          <w:p w14:paraId="28268F27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A4E85D6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Nasadki 3/4” (19.0 mm): 19, 21, 22, 24, 27, 28, 30, 32, 34, 36, 41, 46, 50, 55 mm</w:t>
            </w:r>
          </w:p>
        </w:tc>
      </w:tr>
      <w:tr w:rsidR="00452AAF" w:rsidRPr="00452AAF" w14:paraId="1ACED9D5" w14:textId="77777777" w:rsidTr="00DF2F35">
        <w:tc>
          <w:tcPr>
            <w:tcW w:w="704" w:type="dxa"/>
          </w:tcPr>
          <w:p w14:paraId="517882ED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743B04B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Przedłużka 3/4” (19.0 mm); (200 mm)</w:t>
            </w:r>
          </w:p>
        </w:tc>
      </w:tr>
      <w:tr w:rsidR="00452AAF" w:rsidRPr="00452AAF" w14:paraId="30D6548F" w14:textId="77777777" w:rsidTr="00DF2F35">
        <w:tc>
          <w:tcPr>
            <w:tcW w:w="704" w:type="dxa"/>
          </w:tcPr>
          <w:p w14:paraId="0C8776C8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3E48530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Przegub Cardana 3/4” (19.0 mm)</w:t>
            </w:r>
          </w:p>
        </w:tc>
      </w:tr>
      <w:tr w:rsidR="00452AAF" w:rsidRPr="00452AAF" w14:paraId="51453C1A" w14:textId="77777777" w:rsidTr="00DF2F35">
        <w:tc>
          <w:tcPr>
            <w:tcW w:w="704" w:type="dxa"/>
          </w:tcPr>
          <w:p w14:paraId="2976CEC9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DE7D0E2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Redukcja 1/2” (12.7 mm) x 5/16” (7.9 mm)</w:t>
            </w:r>
          </w:p>
        </w:tc>
      </w:tr>
      <w:tr w:rsidR="00452AAF" w:rsidRPr="00452AAF" w14:paraId="1B456B46" w14:textId="77777777" w:rsidTr="00DF2F35">
        <w:tc>
          <w:tcPr>
            <w:tcW w:w="704" w:type="dxa"/>
          </w:tcPr>
          <w:p w14:paraId="681F8EA7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DB09B60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Końcówka śrubokrętowa płaska 8 mm (L=35 mm); 8 mm (L=75 mm)</w:t>
            </w:r>
          </w:p>
        </w:tc>
      </w:tr>
      <w:tr w:rsidR="00452AAF" w:rsidRPr="00452AAF" w14:paraId="5B714660" w14:textId="77777777" w:rsidTr="00DF2F35">
        <w:tc>
          <w:tcPr>
            <w:tcW w:w="704" w:type="dxa"/>
          </w:tcPr>
          <w:p w14:paraId="51311526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3053FE6" w14:textId="77777777" w:rsidR="00E6511C" w:rsidRPr="00452AAF" w:rsidRDefault="00E6511C" w:rsidP="00DF2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hAnsi="Times New Roman" w:cs="Times New Roman"/>
                <w:sz w:val="24"/>
                <w:szCs w:val="24"/>
              </w:rPr>
              <w:t>Końcówka śrubokrętowa Pozidrive PH3 (L=35 mm); PH1, PH2, PH3 (L=75 mm)</w:t>
            </w:r>
          </w:p>
        </w:tc>
      </w:tr>
      <w:tr w:rsidR="00452AAF" w:rsidRPr="00452AAF" w14:paraId="131C5A3D" w14:textId="77777777" w:rsidTr="00DF2F35">
        <w:tc>
          <w:tcPr>
            <w:tcW w:w="704" w:type="dxa"/>
          </w:tcPr>
          <w:p w14:paraId="23A5B954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7C386F0" w14:textId="77777777" w:rsidR="00E6511C" w:rsidRPr="00452AAF" w:rsidRDefault="00E6511C" w:rsidP="00DF2F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Łyżki do opon rowerowych</w:t>
            </w:r>
          </w:p>
        </w:tc>
      </w:tr>
      <w:tr w:rsidR="00452AAF" w:rsidRPr="00452AAF" w14:paraId="2C605B2E" w14:textId="77777777" w:rsidTr="00DF2F35">
        <w:tc>
          <w:tcPr>
            <w:tcW w:w="704" w:type="dxa"/>
          </w:tcPr>
          <w:p w14:paraId="41BEA0B7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9285C0E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4x klucz do szprych</w:t>
            </w:r>
          </w:p>
        </w:tc>
      </w:tr>
      <w:tr w:rsidR="00452AAF" w:rsidRPr="00452AAF" w14:paraId="32A79418" w14:textId="77777777" w:rsidTr="00DF2F35">
        <w:tc>
          <w:tcPr>
            <w:tcW w:w="704" w:type="dxa"/>
          </w:tcPr>
          <w:p w14:paraId="0796C23D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DA65F6C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Zestaw do naprawy łańcucha rowerowego</w:t>
            </w:r>
          </w:p>
        </w:tc>
      </w:tr>
      <w:tr w:rsidR="00452AAF" w:rsidRPr="00452AAF" w14:paraId="77D20CCB" w14:textId="77777777" w:rsidTr="00DF2F35">
        <w:tc>
          <w:tcPr>
            <w:tcW w:w="704" w:type="dxa"/>
          </w:tcPr>
          <w:p w14:paraId="019B75D7" w14:textId="77777777" w:rsidR="00F518DD" w:rsidRPr="00452AAF" w:rsidRDefault="00F518DD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4046636" w14:textId="464CCE7B" w:rsidR="00F518DD" w:rsidRPr="00452AAF" w:rsidRDefault="00F518DD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Zestaw do naprawy opon</w:t>
            </w:r>
          </w:p>
        </w:tc>
      </w:tr>
      <w:tr w:rsidR="00452AAF" w:rsidRPr="00452AAF" w14:paraId="1B903672" w14:textId="77777777" w:rsidTr="00DF2F35">
        <w:tc>
          <w:tcPr>
            <w:tcW w:w="704" w:type="dxa"/>
          </w:tcPr>
          <w:p w14:paraId="7D9353B0" w14:textId="77777777" w:rsidR="00E6511C" w:rsidRPr="00452AAF" w:rsidRDefault="00E6511C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7FE8DBC" w14:textId="77777777" w:rsidR="00E6511C" w:rsidRPr="00452AAF" w:rsidRDefault="00E6511C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Przyrząd do centrowania kół</w:t>
            </w:r>
          </w:p>
        </w:tc>
      </w:tr>
      <w:tr w:rsidR="00452AAF" w:rsidRPr="00452AAF" w14:paraId="7712BB37" w14:textId="77777777" w:rsidTr="00DF2F35">
        <w:tc>
          <w:tcPr>
            <w:tcW w:w="704" w:type="dxa"/>
          </w:tcPr>
          <w:p w14:paraId="40C50AD8" w14:textId="77777777" w:rsidR="00F518DD" w:rsidRPr="00452AAF" w:rsidRDefault="00F518DD" w:rsidP="00DF2F35">
            <w:pPr>
              <w:pStyle w:val="Akapitzlist"/>
              <w:numPr>
                <w:ilvl w:val="0"/>
                <w:numId w:val="10"/>
              </w:numPr>
              <w:ind w:left="454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23DC746" w14:textId="4155B268" w:rsidR="00F518DD" w:rsidRPr="00452AAF" w:rsidRDefault="00F518DD" w:rsidP="00DF2F35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Zestaw kluczy do naprawy roweru w formie walizki</w:t>
            </w:r>
            <w:r w:rsidR="004A48EC"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- </w:t>
            </w:r>
            <w:r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4A48EC" w:rsidRPr="00452A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minimalnie 44 części - Klucz nastawny (francuz) - Klucz do sterów: 30 / 32 / 36 oraz 40 mm - Zestaw naprawczy z klejem oraz łatkami - Skuwacz łańcucha - Wkrętak - Klucz do tarcz mechanizmu korbowego - 3 łyżki do opon - Ściągacz do korb - Klucz do kaset i tarcz C.L - Uniwersalny klucz do szprych (3 średnice 3.2; 3.3; 3.5) - Klucz do osi suportu (wielowypust) - Bacik do odkręcania kaset - Dwa klucze do piast 2x (14,16 i 13, 15) - Klucz nasadowy 1/4" 8, 9 oraz 10 mm - Zestaw kluczy imbusowych 2/2.5/3/4/5/6 mm - Klucz imbusowy do korb 8mm - Klucz do pedałów, piast i korb</w:t>
            </w:r>
          </w:p>
        </w:tc>
      </w:tr>
    </w:tbl>
    <w:p w14:paraId="3B7D25A2" w14:textId="77777777" w:rsidR="00E6511C" w:rsidRPr="007B2C7D" w:rsidRDefault="00E6511C" w:rsidP="00D8611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06711CF" w14:textId="66CF56EA" w:rsidR="00E94B30" w:rsidRPr="0077148A" w:rsidRDefault="00B608C5" w:rsidP="00B608C5">
      <w:pPr>
        <w:pStyle w:val="Nagwek1"/>
        <w:rPr>
          <w:rFonts w:ascii="Times New Roman" w:hAnsi="Times New Roman" w:cs="Times New Roman"/>
          <w:color w:val="auto"/>
        </w:rPr>
      </w:pPr>
      <w:r w:rsidRPr="0077148A">
        <w:rPr>
          <w:rFonts w:ascii="Times New Roman" w:hAnsi="Times New Roman" w:cs="Times New Roman"/>
          <w:color w:val="auto"/>
        </w:rPr>
        <w:t xml:space="preserve">5. </w:t>
      </w:r>
      <w:r w:rsidR="00E94B30" w:rsidRPr="0077148A">
        <w:rPr>
          <w:rFonts w:ascii="Times New Roman" w:hAnsi="Times New Roman" w:cs="Times New Roman"/>
          <w:color w:val="auto"/>
        </w:rPr>
        <w:t xml:space="preserve">Przyczepa do </w:t>
      </w:r>
      <w:r w:rsidR="00D86115" w:rsidRPr="0077148A">
        <w:rPr>
          <w:rFonts w:ascii="Times New Roman" w:hAnsi="Times New Roman" w:cs="Times New Roman"/>
          <w:color w:val="auto"/>
        </w:rPr>
        <w:t>transportu rowerów</w:t>
      </w:r>
      <w:r w:rsidR="00E94B30" w:rsidRPr="0077148A">
        <w:rPr>
          <w:rFonts w:ascii="Times New Roman" w:hAnsi="Times New Roman" w:cs="Times New Roman"/>
          <w:color w:val="auto"/>
        </w:rPr>
        <w:t xml:space="preserve"> </w:t>
      </w:r>
    </w:p>
    <w:p w14:paraId="2D22F124" w14:textId="5FD04E8B" w:rsidR="00E94B30" w:rsidRPr="0077148A" w:rsidRDefault="00D86115" w:rsidP="00E94B30">
      <w:pPr>
        <w:rPr>
          <w:rFonts w:ascii="Times New Roman" w:hAnsi="Times New Roman" w:cs="Times New Roman"/>
          <w:sz w:val="24"/>
          <w:szCs w:val="24"/>
        </w:rPr>
      </w:pPr>
      <w:r w:rsidRPr="0077148A">
        <w:rPr>
          <w:rFonts w:ascii="Times New Roman" w:hAnsi="Times New Roman" w:cs="Times New Roman"/>
          <w:sz w:val="24"/>
          <w:szCs w:val="24"/>
        </w:rPr>
        <w:t xml:space="preserve">Przyczepa musi spełniać wszystkie niezbędne wymagania </w:t>
      </w:r>
    </w:p>
    <w:tbl>
      <w:tblPr>
        <w:tblStyle w:val="Tabela-Siatka"/>
        <w:tblW w:w="9777" w:type="dxa"/>
        <w:tblInd w:w="-147" w:type="dxa"/>
        <w:tblLook w:val="04A0" w:firstRow="1" w:lastRow="0" w:firstColumn="1" w:lastColumn="0" w:noHBand="0" w:noVBand="1"/>
      </w:tblPr>
      <w:tblGrid>
        <w:gridCol w:w="993"/>
        <w:gridCol w:w="5104"/>
        <w:gridCol w:w="3680"/>
      </w:tblGrid>
      <w:tr w:rsidR="0077148A" w:rsidRPr="0077148A" w14:paraId="3468CC14" w14:textId="77777777" w:rsidTr="00F87337">
        <w:tc>
          <w:tcPr>
            <w:tcW w:w="993" w:type="dxa"/>
          </w:tcPr>
          <w:p w14:paraId="478D37B1" w14:textId="77777777" w:rsidR="00D86115" w:rsidRPr="0077148A" w:rsidRDefault="00D86115" w:rsidP="0019355A">
            <w:pPr>
              <w:ind w:right="-2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5104" w:type="dxa"/>
          </w:tcPr>
          <w:p w14:paraId="0F9E5872" w14:textId="77777777" w:rsidR="00D86115" w:rsidRPr="0077148A" w:rsidRDefault="00D86115" w:rsidP="001935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Parametr/ wyposażenie</w:t>
            </w:r>
          </w:p>
        </w:tc>
        <w:tc>
          <w:tcPr>
            <w:tcW w:w="3680" w:type="dxa"/>
          </w:tcPr>
          <w:p w14:paraId="48B3CA68" w14:textId="561306B5" w:rsidR="00D86115" w:rsidRPr="0077148A" w:rsidRDefault="00E23924" w:rsidP="001935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Minimalne </w:t>
            </w:r>
            <w:r w:rsidR="009F16CE"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</w:t>
            </w:r>
            <w:r w:rsidR="00D86115" w:rsidRPr="00771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ymagania</w:t>
            </w:r>
          </w:p>
        </w:tc>
      </w:tr>
      <w:tr w:rsidR="0077148A" w:rsidRPr="0077148A" w14:paraId="47DF31DE" w14:textId="77777777" w:rsidTr="00F87337">
        <w:tc>
          <w:tcPr>
            <w:tcW w:w="993" w:type="dxa"/>
          </w:tcPr>
          <w:p w14:paraId="3369DC01" w14:textId="77777777" w:rsidR="00D86115" w:rsidRPr="0077148A" w:rsidRDefault="00D86115" w:rsidP="00F87337">
            <w:pPr>
              <w:pStyle w:val="Akapitzlist"/>
              <w:numPr>
                <w:ilvl w:val="0"/>
                <w:numId w:val="11"/>
              </w:numPr>
              <w:ind w:left="590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05FB5CB4" w14:textId="5BC073C0" w:rsidR="00D86115" w:rsidRPr="0077148A" w:rsidRDefault="00D86115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DMC</w:t>
            </w:r>
          </w:p>
        </w:tc>
        <w:tc>
          <w:tcPr>
            <w:tcW w:w="3680" w:type="dxa"/>
          </w:tcPr>
          <w:p w14:paraId="1720295A" w14:textId="5E070DE1" w:rsidR="00D86115" w:rsidRPr="0077148A" w:rsidRDefault="009F16CE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D86115" w:rsidRPr="0077148A">
              <w:rPr>
                <w:rFonts w:ascii="Times New Roman" w:hAnsi="Times New Roman" w:cs="Times New Roman"/>
                <w:sz w:val="24"/>
                <w:szCs w:val="24"/>
              </w:rPr>
              <w:t>750 kg</w:t>
            </w:r>
          </w:p>
        </w:tc>
      </w:tr>
      <w:tr w:rsidR="0077148A" w:rsidRPr="0077148A" w14:paraId="134D4AEE" w14:textId="77777777" w:rsidTr="00F87337">
        <w:tc>
          <w:tcPr>
            <w:tcW w:w="993" w:type="dxa"/>
          </w:tcPr>
          <w:p w14:paraId="0E7F2FEF" w14:textId="77777777" w:rsidR="00D86115" w:rsidRPr="0077148A" w:rsidRDefault="00D86115" w:rsidP="00D86115">
            <w:pPr>
              <w:pStyle w:val="Akapitzlist"/>
              <w:numPr>
                <w:ilvl w:val="0"/>
                <w:numId w:val="11"/>
              </w:numPr>
              <w:ind w:left="596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405E98F3" w14:textId="0423FB58" w:rsidR="00D86115" w:rsidRPr="0077148A" w:rsidRDefault="00D86115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Ładowność </w:t>
            </w:r>
          </w:p>
        </w:tc>
        <w:tc>
          <w:tcPr>
            <w:tcW w:w="3680" w:type="dxa"/>
          </w:tcPr>
          <w:p w14:paraId="081E73CE" w14:textId="0601A5A6" w:rsidR="00D86115" w:rsidRPr="0077148A" w:rsidRDefault="00D86115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r w:rsidR="00B760AB" w:rsidRPr="0077148A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</w:tr>
      <w:tr w:rsidR="0077148A" w:rsidRPr="0077148A" w14:paraId="70DFEBAD" w14:textId="77777777" w:rsidTr="00F87337">
        <w:tc>
          <w:tcPr>
            <w:tcW w:w="993" w:type="dxa"/>
          </w:tcPr>
          <w:p w14:paraId="6175E730" w14:textId="77777777" w:rsidR="00B82E9C" w:rsidRPr="0077148A" w:rsidRDefault="00B82E9C" w:rsidP="00D86115">
            <w:pPr>
              <w:pStyle w:val="Akapitzlist"/>
              <w:numPr>
                <w:ilvl w:val="0"/>
                <w:numId w:val="11"/>
              </w:numPr>
              <w:ind w:left="596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033306B1" w14:textId="07CCCA47" w:rsidR="00B82E9C" w:rsidRPr="0077148A" w:rsidRDefault="00B82E9C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Konstrukcja</w:t>
            </w:r>
          </w:p>
        </w:tc>
        <w:tc>
          <w:tcPr>
            <w:tcW w:w="3680" w:type="dxa"/>
          </w:tcPr>
          <w:p w14:paraId="57945724" w14:textId="7D97E005" w:rsidR="00B82E9C" w:rsidRPr="0077148A" w:rsidRDefault="00B82E9C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Ze stali ocynkowanej, zabezpieczona antykorozyjnie</w:t>
            </w:r>
          </w:p>
        </w:tc>
      </w:tr>
      <w:tr w:rsidR="0077148A" w:rsidRPr="0077148A" w14:paraId="30AB03BF" w14:textId="77777777" w:rsidTr="00F87337">
        <w:tc>
          <w:tcPr>
            <w:tcW w:w="993" w:type="dxa"/>
          </w:tcPr>
          <w:p w14:paraId="1BA30A09" w14:textId="77777777" w:rsidR="00B82E9C" w:rsidRPr="0077148A" w:rsidRDefault="00B82E9C" w:rsidP="00F87337">
            <w:pPr>
              <w:pStyle w:val="Akapitzlist"/>
              <w:numPr>
                <w:ilvl w:val="0"/>
                <w:numId w:val="11"/>
              </w:numPr>
              <w:ind w:left="780"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58C4CB97" w14:textId="6617C871" w:rsidR="00B82E9C" w:rsidRPr="0077148A" w:rsidRDefault="00B82E9C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Oświetlenie zgodne z obowiązującymi przepisami + elementy odblaskowe na boku przyczepy</w:t>
            </w:r>
          </w:p>
        </w:tc>
        <w:tc>
          <w:tcPr>
            <w:tcW w:w="3680" w:type="dxa"/>
          </w:tcPr>
          <w:p w14:paraId="10C35545" w14:textId="1F2ED8D1" w:rsidR="00B82E9C" w:rsidRPr="0077148A" w:rsidRDefault="00B82E9C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1AB3137A" w14:textId="77777777" w:rsidTr="00F87337">
        <w:tc>
          <w:tcPr>
            <w:tcW w:w="993" w:type="dxa"/>
          </w:tcPr>
          <w:p w14:paraId="586351F5" w14:textId="77777777" w:rsidR="00D86115" w:rsidRPr="0077148A" w:rsidRDefault="00D86115" w:rsidP="00F87337">
            <w:pPr>
              <w:pStyle w:val="Akapitzlist"/>
              <w:numPr>
                <w:ilvl w:val="0"/>
                <w:numId w:val="11"/>
              </w:numPr>
              <w:ind w:left="780"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754C1272" w14:textId="18BCAED8" w:rsidR="00D86115" w:rsidRPr="0077148A" w:rsidRDefault="00D86115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Długość </w:t>
            </w:r>
          </w:p>
        </w:tc>
        <w:tc>
          <w:tcPr>
            <w:tcW w:w="3680" w:type="dxa"/>
          </w:tcPr>
          <w:p w14:paraId="026C9594" w14:textId="21E21874" w:rsidR="00D86115" w:rsidRPr="0077148A" w:rsidRDefault="00D86115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3400 mm </w:t>
            </w:r>
          </w:p>
        </w:tc>
      </w:tr>
      <w:tr w:rsidR="0077148A" w:rsidRPr="0077148A" w14:paraId="1A0B117B" w14:textId="77777777" w:rsidTr="00F87337">
        <w:tc>
          <w:tcPr>
            <w:tcW w:w="993" w:type="dxa"/>
          </w:tcPr>
          <w:p w14:paraId="4934D5CF" w14:textId="77777777" w:rsidR="00D86115" w:rsidRPr="0077148A" w:rsidRDefault="00D86115" w:rsidP="00F87337">
            <w:pPr>
              <w:pStyle w:val="Akapitzlist"/>
              <w:numPr>
                <w:ilvl w:val="0"/>
                <w:numId w:val="11"/>
              </w:numPr>
              <w:ind w:left="780"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0AFB43A3" w14:textId="5317480C" w:rsidR="00D86115" w:rsidRPr="0077148A" w:rsidRDefault="00D86115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Szerokość </w:t>
            </w:r>
          </w:p>
        </w:tc>
        <w:tc>
          <w:tcPr>
            <w:tcW w:w="3680" w:type="dxa"/>
          </w:tcPr>
          <w:p w14:paraId="645E8B18" w14:textId="140C8659" w:rsidR="00D86115" w:rsidRPr="0077148A" w:rsidRDefault="00B760AB" w:rsidP="00193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B82E9C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  <w:r w:rsidR="00D86115" w:rsidRPr="0077148A">
              <w:rPr>
                <w:rFonts w:ascii="Times New Roman" w:hAnsi="Times New Roman" w:cs="Times New Roman"/>
                <w:sz w:val="24"/>
                <w:szCs w:val="24"/>
              </w:rPr>
              <w:t>1800 mm do 1950 mm</w:t>
            </w:r>
          </w:p>
        </w:tc>
      </w:tr>
      <w:tr w:rsidR="0077148A" w:rsidRPr="0077148A" w14:paraId="05620454" w14:textId="77777777" w:rsidTr="00F87337">
        <w:tc>
          <w:tcPr>
            <w:tcW w:w="993" w:type="dxa"/>
          </w:tcPr>
          <w:p w14:paraId="748E4870" w14:textId="77777777" w:rsidR="00B82E9C" w:rsidRPr="0077148A" w:rsidRDefault="00B82E9C" w:rsidP="00F87337">
            <w:pPr>
              <w:pStyle w:val="Akapitzlist"/>
              <w:numPr>
                <w:ilvl w:val="0"/>
                <w:numId w:val="11"/>
              </w:numPr>
              <w:ind w:left="780"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117DF5FD" w14:textId="50861ABB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Osie</w:t>
            </w:r>
          </w:p>
        </w:tc>
        <w:tc>
          <w:tcPr>
            <w:tcW w:w="3680" w:type="dxa"/>
          </w:tcPr>
          <w:p w14:paraId="2852A3C8" w14:textId="43BC5DE9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1 lub 2 </w:t>
            </w:r>
          </w:p>
        </w:tc>
      </w:tr>
      <w:tr w:rsidR="0077148A" w:rsidRPr="0077148A" w14:paraId="1E8A6A31" w14:textId="77777777" w:rsidTr="00F87337">
        <w:tc>
          <w:tcPr>
            <w:tcW w:w="993" w:type="dxa"/>
          </w:tcPr>
          <w:p w14:paraId="0F820520" w14:textId="77777777" w:rsidR="00B82E9C" w:rsidRPr="0077148A" w:rsidRDefault="00B82E9C" w:rsidP="00F87337">
            <w:pPr>
              <w:pStyle w:val="Akapitzlist"/>
              <w:numPr>
                <w:ilvl w:val="0"/>
                <w:numId w:val="11"/>
              </w:numPr>
              <w:ind w:left="780"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0A0B6828" w14:textId="0D7F4899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Koła </w:t>
            </w:r>
          </w:p>
        </w:tc>
        <w:tc>
          <w:tcPr>
            <w:tcW w:w="3680" w:type="dxa"/>
          </w:tcPr>
          <w:p w14:paraId="72A77D9A" w14:textId="635A64F6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12” lub większe</w:t>
            </w:r>
          </w:p>
        </w:tc>
      </w:tr>
      <w:tr w:rsidR="0077148A" w:rsidRPr="0077148A" w14:paraId="7E991F76" w14:textId="77777777" w:rsidTr="00F87337">
        <w:tc>
          <w:tcPr>
            <w:tcW w:w="993" w:type="dxa"/>
          </w:tcPr>
          <w:p w14:paraId="31CE9B55" w14:textId="77777777" w:rsidR="00B82E9C" w:rsidRPr="0077148A" w:rsidRDefault="00B82E9C" w:rsidP="00F87337">
            <w:pPr>
              <w:pStyle w:val="Akapitzlist"/>
              <w:numPr>
                <w:ilvl w:val="0"/>
                <w:numId w:val="11"/>
              </w:numPr>
              <w:ind w:left="770"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5E29DCBA" w14:textId="4E0E7291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Błotniki</w:t>
            </w:r>
          </w:p>
        </w:tc>
        <w:tc>
          <w:tcPr>
            <w:tcW w:w="3680" w:type="dxa"/>
          </w:tcPr>
          <w:p w14:paraId="0705A50A" w14:textId="1062FAEC" w:rsidR="00B82E9C" w:rsidRPr="0077148A" w:rsidRDefault="009F16CE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Nad wszystkimi kołami</w:t>
            </w:r>
          </w:p>
        </w:tc>
      </w:tr>
      <w:tr w:rsidR="0077148A" w:rsidRPr="0077148A" w14:paraId="0514A213" w14:textId="77777777" w:rsidTr="00F87337">
        <w:tc>
          <w:tcPr>
            <w:tcW w:w="993" w:type="dxa"/>
          </w:tcPr>
          <w:p w14:paraId="1B54F80F" w14:textId="77777777" w:rsidR="00B82E9C" w:rsidRPr="0077148A" w:rsidRDefault="00B82E9C" w:rsidP="00B82E9C">
            <w:pPr>
              <w:pStyle w:val="Akapitzlist"/>
              <w:numPr>
                <w:ilvl w:val="0"/>
                <w:numId w:val="11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25BD1471" w14:textId="49804FE2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Liczba stanowisk do przewozu tradycyjnych rowerów</w:t>
            </w:r>
            <w:r w:rsidR="001A1E50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o rozmiarze kół 26” lub 28”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0" w:type="dxa"/>
          </w:tcPr>
          <w:p w14:paraId="61C60758" w14:textId="5F9342D3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77148A" w:rsidRPr="0077148A" w14:paraId="0C95FD02" w14:textId="77777777" w:rsidTr="00F87337">
        <w:tc>
          <w:tcPr>
            <w:tcW w:w="993" w:type="dxa"/>
          </w:tcPr>
          <w:p w14:paraId="039A63FC" w14:textId="77777777" w:rsidR="00B82E9C" w:rsidRPr="0077148A" w:rsidRDefault="00B82E9C" w:rsidP="00B82E9C">
            <w:pPr>
              <w:pStyle w:val="Akapitzlist"/>
              <w:numPr>
                <w:ilvl w:val="0"/>
                <w:numId w:val="11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54FA6D0C" w14:textId="24A3A457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Podłoga </w:t>
            </w:r>
          </w:p>
        </w:tc>
        <w:tc>
          <w:tcPr>
            <w:tcW w:w="3680" w:type="dxa"/>
          </w:tcPr>
          <w:p w14:paraId="26364F89" w14:textId="66CE1E33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Pełna, płaska, antypoślizgowa umożlwiająca transport roweru niestandardowego np. 3 kołowego</w:t>
            </w:r>
          </w:p>
        </w:tc>
      </w:tr>
      <w:tr w:rsidR="0077148A" w:rsidRPr="0077148A" w14:paraId="22C2A491" w14:textId="77777777" w:rsidTr="00F87337">
        <w:tc>
          <w:tcPr>
            <w:tcW w:w="993" w:type="dxa"/>
          </w:tcPr>
          <w:p w14:paraId="7117FF14" w14:textId="77777777" w:rsidR="00B82E9C" w:rsidRPr="0077148A" w:rsidRDefault="00B82E9C" w:rsidP="00B82E9C">
            <w:pPr>
              <w:pStyle w:val="Akapitzlist"/>
              <w:numPr>
                <w:ilvl w:val="0"/>
                <w:numId w:val="11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40A19BCD" w14:textId="21133328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Uchwyty do mocowania ładunku</w:t>
            </w:r>
          </w:p>
        </w:tc>
        <w:tc>
          <w:tcPr>
            <w:tcW w:w="3680" w:type="dxa"/>
          </w:tcPr>
          <w:p w14:paraId="12E2D2EE" w14:textId="760804D1" w:rsidR="00B82E9C" w:rsidRPr="0077148A" w:rsidRDefault="009F16CE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Przy każdym stanowisku rowerowym</w:t>
            </w:r>
          </w:p>
        </w:tc>
      </w:tr>
      <w:tr w:rsidR="0077148A" w:rsidRPr="0077148A" w14:paraId="38E554D4" w14:textId="77777777" w:rsidTr="00F87337">
        <w:tc>
          <w:tcPr>
            <w:tcW w:w="993" w:type="dxa"/>
          </w:tcPr>
          <w:p w14:paraId="5A0ECB46" w14:textId="77777777" w:rsidR="00B82E9C" w:rsidRPr="0077148A" w:rsidRDefault="00B82E9C" w:rsidP="00B82E9C">
            <w:pPr>
              <w:pStyle w:val="Akapitzlist"/>
              <w:numPr>
                <w:ilvl w:val="0"/>
                <w:numId w:val="11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049911A1" w14:textId="3B1F2826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Koło podporowe, regulowane</w:t>
            </w:r>
          </w:p>
        </w:tc>
        <w:tc>
          <w:tcPr>
            <w:tcW w:w="3680" w:type="dxa"/>
          </w:tcPr>
          <w:p w14:paraId="7F45EEC1" w14:textId="77777777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7A60136C" w14:textId="77777777" w:rsidTr="00F87337">
        <w:tc>
          <w:tcPr>
            <w:tcW w:w="993" w:type="dxa"/>
          </w:tcPr>
          <w:p w14:paraId="0B491A69" w14:textId="77777777" w:rsidR="00B82E9C" w:rsidRPr="0077148A" w:rsidRDefault="00B82E9C" w:rsidP="00B82E9C">
            <w:pPr>
              <w:pStyle w:val="Akapitzlist"/>
              <w:numPr>
                <w:ilvl w:val="0"/>
                <w:numId w:val="11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0E86D57C" w14:textId="5D93BCC6" w:rsidR="00B82E9C" w:rsidRPr="0077148A" w:rsidRDefault="0052248E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Zaczep zamykany (blokowany) zamkiem</w:t>
            </w:r>
          </w:p>
        </w:tc>
        <w:tc>
          <w:tcPr>
            <w:tcW w:w="3680" w:type="dxa"/>
          </w:tcPr>
          <w:p w14:paraId="65B8B762" w14:textId="77777777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13567BAF" w14:textId="77777777" w:rsidTr="00F87337">
        <w:tc>
          <w:tcPr>
            <w:tcW w:w="993" w:type="dxa"/>
          </w:tcPr>
          <w:p w14:paraId="52D61ADB" w14:textId="77777777" w:rsidR="00B82E9C" w:rsidRPr="0077148A" w:rsidRDefault="00B82E9C" w:rsidP="00B82E9C">
            <w:pPr>
              <w:pStyle w:val="Akapitzlist"/>
              <w:numPr>
                <w:ilvl w:val="0"/>
                <w:numId w:val="11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7AD130E0" w14:textId="36E69ECF" w:rsidR="00B82E9C" w:rsidRPr="0077148A" w:rsidRDefault="0052248E" w:rsidP="005224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Koła umieszczone poza obrysem przestrzeni ładunkowej;</w:t>
            </w:r>
          </w:p>
        </w:tc>
        <w:tc>
          <w:tcPr>
            <w:tcW w:w="3680" w:type="dxa"/>
          </w:tcPr>
          <w:p w14:paraId="464D021A" w14:textId="77777777" w:rsidR="00B82E9C" w:rsidRPr="0077148A" w:rsidRDefault="00B82E9C" w:rsidP="00B8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2E777DFA" w14:textId="77777777" w:rsidTr="00F87337">
        <w:tc>
          <w:tcPr>
            <w:tcW w:w="993" w:type="dxa"/>
          </w:tcPr>
          <w:p w14:paraId="77D3B30D" w14:textId="77777777" w:rsidR="0052248E" w:rsidRPr="0077148A" w:rsidRDefault="0052248E" w:rsidP="0052248E">
            <w:pPr>
              <w:pStyle w:val="Akapitzlist"/>
              <w:numPr>
                <w:ilvl w:val="0"/>
                <w:numId w:val="11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0F88E8B2" w14:textId="76085A9B" w:rsidR="0052248E" w:rsidRPr="0077148A" w:rsidRDefault="0052248E" w:rsidP="0052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Koło zapasowe, pełnowymiarowe</w:t>
            </w:r>
          </w:p>
        </w:tc>
        <w:tc>
          <w:tcPr>
            <w:tcW w:w="3680" w:type="dxa"/>
          </w:tcPr>
          <w:p w14:paraId="1253A898" w14:textId="521A868A" w:rsidR="0052248E" w:rsidRPr="0077148A" w:rsidRDefault="0052248E" w:rsidP="0052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77148A" w:rsidRPr="0077148A" w14:paraId="578C8B79" w14:textId="77777777" w:rsidTr="00F87337">
        <w:tc>
          <w:tcPr>
            <w:tcW w:w="993" w:type="dxa"/>
          </w:tcPr>
          <w:p w14:paraId="79C0724E" w14:textId="77777777" w:rsidR="00C64E4F" w:rsidRPr="0077148A" w:rsidRDefault="00C64E4F" w:rsidP="00C64E4F">
            <w:pPr>
              <w:pStyle w:val="Akapitzlist"/>
              <w:numPr>
                <w:ilvl w:val="0"/>
                <w:numId w:val="11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714B7F9B" w14:textId="60B6BF7E" w:rsidR="00C64E4F" w:rsidRPr="0077148A" w:rsidRDefault="00C64E4F" w:rsidP="00C64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Rampa najazdowa do wprowadzania rowerów, wymiary: (</w:t>
            </w:r>
            <w:r w:rsidR="007F69D5" w:rsidRPr="0077148A">
              <w:rPr>
                <w:rFonts w:ascii="Times New Roman" w:hAnsi="Times New Roman" w:cs="Times New Roman"/>
                <w:sz w:val="24"/>
                <w:szCs w:val="24"/>
              </w:rPr>
              <w:t>dł.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r w:rsidR="007F69D5" w:rsidRPr="0077148A">
              <w:rPr>
                <w:rFonts w:ascii="Times New Roman" w:hAnsi="Times New Roman" w:cs="Times New Roman"/>
                <w:sz w:val="24"/>
                <w:szCs w:val="24"/>
              </w:rPr>
              <w:t>szer.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) 1600</w:t>
            </w:r>
            <w:r w:rsidR="007F69D5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mm x 20 mm, waga pojedynczej szyny: 6 kg,</w:t>
            </w:r>
          </w:p>
          <w:p w14:paraId="786B477B" w14:textId="77777777" w:rsidR="00C64E4F" w:rsidRPr="0077148A" w:rsidRDefault="00C64E4F" w:rsidP="00C64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Minimalne dopuszczane obciążenie: 200 kg,</w:t>
            </w:r>
          </w:p>
          <w:p w14:paraId="66EE2121" w14:textId="600F0AAE" w:rsidR="00C64E4F" w:rsidRPr="0077148A" w:rsidRDefault="00C64E4F" w:rsidP="00C6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– 2 sztuki, należy uwzględnić miejsce do przewożenia najazdów – najazdy muszą być łatwo dostępne, trwale zabezpieczone przed przemieszczaniem w czasie jazdy</w:t>
            </w:r>
          </w:p>
        </w:tc>
        <w:tc>
          <w:tcPr>
            <w:tcW w:w="3680" w:type="dxa"/>
          </w:tcPr>
          <w:p w14:paraId="5879E67F" w14:textId="550CF3D2" w:rsidR="00C64E4F" w:rsidRPr="0077148A" w:rsidRDefault="00C64E4F" w:rsidP="00C6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  <w:tr w:rsidR="00C64E4F" w:rsidRPr="0077148A" w14:paraId="272E3E9D" w14:textId="77777777" w:rsidTr="00F87337">
        <w:tc>
          <w:tcPr>
            <w:tcW w:w="993" w:type="dxa"/>
          </w:tcPr>
          <w:p w14:paraId="6E118DF6" w14:textId="77777777" w:rsidR="00C64E4F" w:rsidRPr="0077148A" w:rsidRDefault="00C64E4F" w:rsidP="00C64E4F">
            <w:pPr>
              <w:pStyle w:val="Akapitzlist"/>
              <w:numPr>
                <w:ilvl w:val="0"/>
                <w:numId w:val="11"/>
              </w:numPr>
              <w:ind w:right="-250" w:hanging="5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327FF634" w14:textId="5DDD2C8C" w:rsidR="00C64E4F" w:rsidRPr="0077148A" w:rsidRDefault="00C64E4F" w:rsidP="00C6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Pasy transportowe z napinaczem taśma min. 35 mm długość min 5</w:t>
            </w:r>
            <w:r w:rsidR="00D50981" w:rsidRPr="0077148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F69D5"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981" w:rsidRPr="0077148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m </w:t>
            </w:r>
            <w:r w:rsidR="00D50981" w:rsidRPr="0077148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981" w:rsidRPr="0077148A">
              <w:rPr>
                <w:rFonts w:ascii="Times New Roman" w:hAnsi="Times New Roman" w:cs="Times New Roman"/>
                <w:sz w:val="24"/>
                <w:szCs w:val="24"/>
              </w:rPr>
              <w:t>20 sztuk</w:t>
            </w:r>
          </w:p>
        </w:tc>
        <w:tc>
          <w:tcPr>
            <w:tcW w:w="3680" w:type="dxa"/>
          </w:tcPr>
          <w:p w14:paraId="7214E8A7" w14:textId="75368906" w:rsidR="00C64E4F" w:rsidRPr="0077148A" w:rsidRDefault="00C64E4F" w:rsidP="00C6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48A">
              <w:rPr>
                <w:rFonts w:ascii="Times New Roman" w:hAnsi="Times New Roman" w:cs="Times New Roman"/>
                <w:sz w:val="24"/>
                <w:szCs w:val="24"/>
              </w:rPr>
              <w:t>Wymagane</w:t>
            </w:r>
          </w:p>
        </w:tc>
      </w:tr>
    </w:tbl>
    <w:p w14:paraId="202043E1" w14:textId="77777777" w:rsidR="0052248E" w:rsidRPr="0077148A" w:rsidRDefault="0052248E" w:rsidP="0052248E">
      <w:pPr>
        <w:rPr>
          <w:rFonts w:ascii="Times New Roman" w:hAnsi="Times New Roman" w:cs="Times New Roman"/>
          <w:sz w:val="24"/>
          <w:szCs w:val="24"/>
        </w:rPr>
      </w:pPr>
    </w:p>
    <w:p w14:paraId="0B4572F7" w14:textId="77624945" w:rsidR="0099490A" w:rsidRPr="0077148A" w:rsidRDefault="0099490A" w:rsidP="0099490A">
      <w:pPr>
        <w:pStyle w:val="Nagwek1"/>
        <w:numPr>
          <w:ilvl w:val="0"/>
          <w:numId w:val="14"/>
        </w:numPr>
        <w:rPr>
          <w:rFonts w:ascii="Times New Roman" w:hAnsi="Times New Roman" w:cs="Times New Roman"/>
          <w:color w:val="auto"/>
        </w:rPr>
      </w:pPr>
      <w:r w:rsidRPr="0077148A">
        <w:rPr>
          <w:rFonts w:ascii="Times New Roman" w:hAnsi="Times New Roman" w:cs="Times New Roman"/>
          <w:color w:val="auto"/>
        </w:rPr>
        <w:t xml:space="preserve">Wymagania pozostałe: </w:t>
      </w:r>
    </w:p>
    <w:p w14:paraId="5CED340E" w14:textId="17FF7066" w:rsidR="0052248E" w:rsidRPr="0077148A" w:rsidRDefault="0099490A" w:rsidP="009C24A5">
      <w:pPr>
        <w:jc w:val="both"/>
        <w:rPr>
          <w:rFonts w:ascii="Times New Roman" w:hAnsi="Times New Roman" w:cs="Times New Roman"/>
          <w:sz w:val="24"/>
          <w:szCs w:val="24"/>
        </w:rPr>
      </w:pPr>
      <w:r w:rsidRPr="0077148A">
        <w:rPr>
          <w:rFonts w:ascii="Times New Roman" w:hAnsi="Times New Roman" w:cs="Times New Roman"/>
          <w:sz w:val="24"/>
          <w:szCs w:val="24"/>
        </w:rPr>
        <w:t>Wykonawca we własnym zakresie i na swój koszt</w:t>
      </w:r>
      <w:r w:rsidR="00E418CD" w:rsidRPr="0077148A">
        <w:rPr>
          <w:rFonts w:ascii="Times New Roman" w:hAnsi="Times New Roman" w:cs="Times New Roman"/>
          <w:sz w:val="24"/>
          <w:szCs w:val="24"/>
        </w:rPr>
        <w:t xml:space="preserve"> przed </w:t>
      </w:r>
      <w:r w:rsidR="00D50981" w:rsidRPr="0077148A">
        <w:rPr>
          <w:rFonts w:ascii="Times New Roman" w:hAnsi="Times New Roman" w:cs="Times New Roman"/>
          <w:sz w:val="24"/>
          <w:szCs w:val="24"/>
        </w:rPr>
        <w:t>podpisaniem</w:t>
      </w:r>
      <w:r w:rsidR="00E418CD" w:rsidRPr="0077148A">
        <w:rPr>
          <w:rFonts w:ascii="Times New Roman" w:hAnsi="Times New Roman" w:cs="Times New Roman"/>
          <w:sz w:val="24"/>
          <w:szCs w:val="24"/>
        </w:rPr>
        <w:t xml:space="preserve"> </w:t>
      </w:r>
      <w:r w:rsidR="00FE4B49" w:rsidRPr="0077148A">
        <w:rPr>
          <w:rFonts w:ascii="Times New Roman" w:hAnsi="Times New Roman" w:cs="Times New Roman"/>
          <w:sz w:val="24"/>
          <w:szCs w:val="24"/>
        </w:rPr>
        <w:t xml:space="preserve">końcowego </w:t>
      </w:r>
      <w:r w:rsidR="00E418CD" w:rsidRPr="0077148A">
        <w:rPr>
          <w:rFonts w:ascii="Times New Roman" w:hAnsi="Times New Roman" w:cs="Times New Roman"/>
          <w:sz w:val="24"/>
          <w:szCs w:val="24"/>
        </w:rPr>
        <w:t>protokołu odbioru</w:t>
      </w:r>
      <w:r w:rsidRPr="0077148A">
        <w:rPr>
          <w:rFonts w:ascii="Times New Roman" w:hAnsi="Times New Roman" w:cs="Times New Roman"/>
          <w:sz w:val="24"/>
          <w:szCs w:val="24"/>
        </w:rPr>
        <w:t xml:space="preserve"> przeszkoli:</w:t>
      </w:r>
    </w:p>
    <w:p w14:paraId="13F0AF31" w14:textId="5F39D206" w:rsidR="0099490A" w:rsidRPr="0077148A" w:rsidRDefault="0099490A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148A">
        <w:rPr>
          <w:rFonts w:ascii="Times New Roman" w:hAnsi="Times New Roman" w:cs="Times New Roman"/>
          <w:sz w:val="24"/>
          <w:szCs w:val="24"/>
        </w:rPr>
        <w:t>minimum 2 kierowców wskazanych przez Zamawiającego w zakresie prawidłowej obsługi i bezpiecznej eksploatacji oferowanego pojazdu</w:t>
      </w:r>
      <w:r w:rsidR="001F2572" w:rsidRPr="0077148A">
        <w:rPr>
          <w:rFonts w:ascii="Times New Roman" w:hAnsi="Times New Roman" w:cs="Times New Roman"/>
          <w:sz w:val="24"/>
          <w:szCs w:val="24"/>
        </w:rPr>
        <w:t xml:space="preserve"> oraz nauki płynnej jazdy </w:t>
      </w:r>
      <w:r w:rsidR="00646626">
        <w:rPr>
          <w:rFonts w:ascii="Times New Roman" w:hAnsi="Times New Roman" w:cs="Times New Roman"/>
          <w:sz w:val="24"/>
          <w:szCs w:val="24"/>
        </w:rPr>
        <w:br/>
      </w:r>
      <w:r w:rsidR="001F2572" w:rsidRPr="0077148A">
        <w:rPr>
          <w:rFonts w:ascii="Times New Roman" w:hAnsi="Times New Roman" w:cs="Times New Roman"/>
          <w:sz w:val="24"/>
          <w:szCs w:val="24"/>
        </w:rPr>
        <w:t>i efektywnego wykorzystywania możliwości samochodu elektrycznego.</w:t>
      </w:r>
    </w:p>
    <w:p w14:paraId="095DDAA0" w14:textId="44FF9240" w:rsidR="001F2572" w:rsidRPr="0077148A" w:rsidRDefault="001F2572" w:rsidP="009C24A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sectPr w:rsidR="001F2572" w:rsidRPr="007714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30BD8" w14:textId="77777777" w:rsidR="00790578" w:rsidRDefault="00790578" w:rsidP="00FE4B49">
      <w:pPr>
        <w:spacing w:after="0" w:line="240" w:lineRule="auto"/>
      </w:pPr>
      <w:r>
        <w:separator/>
      </w:r>
    </w:p>
  </w:endnote>
  <w:endnote w:type="continuationSeparator" w:id="0">
    <w:p w14:paraId="0342D93B" w14:textId="77777777" w:rsidR="00790578" w:rsidRDefault="00790578" w:rsidP="00FE4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2039F" w14:textId="77777777" w:rsidR="00790578" w:rsidRDefault="00790578" w:rsidP="00FE4B49">
      <w:pPr>
        <w:spacing w:after="0" w:line="240" w:lineRule="auto"/>
      </w:pPr>
      <w:r>
        <w:separator/>
      </w:r>
    </w:p>
  </w:footnote>
  <w:footnote w:type="continuationSeparator" w:id="0">
    <w:p w14:paraId="6994E6C0" w14:textId="77777777" w:rsidR="00790578" w:rsidRDefault="00790578" w:rsidP="00FE4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41EC5" w14:textId="11797F15" w:rsidR="00FE4B49" w:rsidRPr="0077148A" w:rsidRDefault="0077148A" w:rsidP="0077148A">
    <w:pPr>
      <w:pStyle w:val="Nagwek"/>
    </w:pPr>
    <w:bookmarkStart w:id="2" w:name="_Hlk202188337"/>
    <w:r w:rsidRPr="00E00AF5">
      <w:rPr>
        <w:noProof/>
      </w:rPr>
      <w:drawing>
        <wp:inline distT="0" distB="0" distL="0" distR="0" wp14:anchorId="7D0CF05F" wp14:editId="3E8EF048">
          <wp:extent cx="5760720" cy="4197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5824"/>
    <w:multiLevelType w:val="hybridMultilevel"/>
    <w:tmpl w:val="E8E2C4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3211"/>
    <w:multiLevelType w:val="hybridMultilevel"/>
    <w:tmpl w:val="619889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C26CD"/>
    <w:multiLevelType w:val="hybridMultilevel"/>
    <w:tmpl w:val="7646E3B2"/>
    <w:lvl w:ilvl="0" w:tplc="D408BF10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2153C"/>
    <w:multiLevelType w:val="hybridMultilevel"/>
    <w:tmpl w:val="A118A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73309"/>
    <w:multiLevelType w:val="hybridMultilevel"/>
    <w:tmpl w:val="E8E2C4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B3FBF"/>
    <w:multiLevelType w:val="hybridMultilevel"/>
    <w:tmpl w:val="84948D0A"/>
    <w:lvl w:ilvl="0" w:tplc="CEB80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3160F"/>
    <w:multiLevelType w:val="hybridMultilevel"/>
    <w:tmpl w:val="84948D0A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22E6E"/>
    <w:multiLevelType w:val="hybridMultilevel"/>
    <w:tmpl w:val="001ED516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64478"/>
    <w:multiLevelType w:val="multilevel"/>
    <w:tmpl w:val="22D25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5A0A05F9"/>
    <w:multiLevelType w:val="hybridMultilevel"/>
    <w:tmpl w:val="BB1E11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E64A2"/>
    <w:multiLevelType w:val="hybridMultilevel"/>
    <w:tmpl w:val="6EDA03EE"/>
    <w:lvl w:ilvl="0" w:tplc="CEB80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900F7"/>
    <w:multiLevelType w:val="hybridMultilevel"/>
    <w:tmpl w:val="001ED516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537C3"/>
    <w:multiLevelType w:val="hybridMultilevel"/>
    <w:tmpl w:val="C0586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91A95"/>
    <w:multiLevelType w:val="hybridMultilevel"/>
    <w:tmpl w:val="E8E2C43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AF53EC"/>
    <w:multiLevelType w:val="hybridMultilevel"/>
    <w:tmpl w:val="781C6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702C9"/>
    <w:multiLevelType w:val="hybridMultilevel"/>
    <w:tmpl w:val="2A80EDC6"/>
    <w:lvl w:ilvl="0" w:tplc="CEB807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11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431"/>
    <w:rsid w:val="00062E14"/>
    <w:rsid w:val="000845F6"/>
    <w:rsid w:val="000A4840"/>
    <w:rsid w:val="000B5E6F"/>
    <w:rsid w:val="000B6104"/>
    <w:rsid w:val="000C708E"/>
    <w:rsid w:val="000D3548"/>
    <w:rsid w:val="000E530E"/>
    <w:rsid w:val="00101DD7"/>
    <w:rsid w:val="001078A3"/>
    <w:rsid w:val="00111E89"/>
    <w:rsid w:val="00123631"/>
    <w:rsid w:val="00135788"/>
    <w:rsid w:val="0014354E"/>
    <w:rsid w:val="00153A9D"/>
    <w:rsid w:val="00170492"/>
    <w:rsid w:val="001A1E50"/>
    <w:rsid w:val="001A56D7"/>
    <w:rsid w:val="001B07C6"/>
    <w:rsid w:val="001C4F7F"/>
    <w:rsid w:val="001F2572"/>
    <w:rsid w:val="001F704E"/>
    <w:rsid w:val="002057F6"/>
    <w:rsid w:val="0022588B"/>
    <w:rsid w:val="00226BE9"/>
    <w:rsid w:val="00231816"/>
    <w:rsid w:val="0023632C"/>
    <w:rsid w:val="002769EF"/>
    <w:rsid w:val="0028056C"/>
    <w:rsid w:val="00295F3A"/>
    <w:rsid w:val="002D2532"/>
    <w:rsid w:val="003027F1"/>
    <w:rsid w:val="0031762F"/>
    <w:rsid w:val="0032525D"/>
    <w:rsid w:val="00332DB7"/>
    <w:rsid w:val="0035139B"/>
    <w:rsid w:val="00355DAE"/>
    <w:rsid w:val="00361AAD"/>
    <w:rsid w:val="00371390"/>
    <w:rsid w:val="00372A8D"/>
    <w:rsid w:val="00377A16"/>
    <w:rsid w:val="0038205C"/>
    <w:rsid w:val="003928CD"/>
    <w:rsid w:val="003A5AA0"/>
    <w:rsid w:val="003B6761"/>
    <w:rsid w:val="003C4514"/>
    <w:rsid w:val="003F6265"/>
    <w:rsid w:val="00426363"/>
    <w:rsid w:val="00432B98"/>
    <w:rsid w:val="00436B48"/>
    <w:rsid w:val="00440EF7"/>
    <w:rsid w:val="0044275C"/>
    <w:rsid w:val="00452AAF"/>
    <w:rsid w:val="00461C9A"/>
    <w:rsid w:val="00465AF9"/>
    <w:rsid w:val="004933FB"/>
    <w:rsid w:val="004940F0"/>
    <w:rsid w:val="00495F63"/>
    <w:rsid w:val="004964CC"/>
    <w:rsid w:val="004A242D"/>
    <w:rsid w:val="004A4063"/>
    <w:rsid w:val="004A48EC"/>
    <w:rsid w:val="004A5D72"/>
    <w:rsid w:val="004A6091"/>
    <w:rsid w:val="004B573F"/>
    <w:rsid w:val="004C3D23"/>
    <w:rsid w:val="004E77D8"/>
    <w:rsid w:val="004F2392"/>
    <w:rsid w:val="004F774E"/>
    <w:rsid w:val="005017BE"/>
    <w:rsid w:val="0051794D"/>
    <w:rsid w:val="0052130B"/>
    <w:rsid w:val="0052248E"/>
    <w:rsid w:val="00525AC2"/>
    <w:rsid w:val="00544386"/>
    <w:rsid w:val="00547210"/>
    <w:rsid w:val="00566811"/>
    <w:rsid w:val="005758DD"/>
    <w:rsid w:val="0058059E"/>
    <w:rsid w:val="00596EA2"/>
    <w:rsid w:val="005B1961"/>
    <w:rsid w:val="006018A8"/>
    <w:rsid w:val="00634732"/>
    <w:rsid w:val="00646626"/>
    <w:rsid w:val="0066491A"/>
    <w:rsid w:val="006935CB"/>
    <w:rsid w:val="00726D5B"/>
    <w:rsid w:val="00737757"/>
    <w:rsid w:val="00740306"/>
    <w:rsid w:val="00750B86"/>
    <w:rsid w:val="0077148A"/>
    <w:rsid w:val="00774A0D"/>
    <w:rsid w:val="0078319C"/>
    <w:rsid w:val="00790578"/>
    <w:rsid w:val="007B2C7D"/>
    <w:rsid w:val="007B2E21"/>
    <w:rsid w:val="007C6F98"/>
    <w:rsid w:val="007F69D5"/>
    <w:rsid w:val="008031CB"/>
    <w:rsid w:val="00803927"/>
    <w:rsid w:val="00815C52"/>
    <w:rsid w:val="00816061"/>
    <w:rsid w:val="008201F0"/>
    <w:rsid w:val="00845A66"/>
    <w:rsid w:val="00845B98"/>
    <w:rsid w:val="00875D98"/>
    <w:rsid w:val="008D6C47"/>
    <w:rsid w:val="008E4990"/>
    <w:rsid w:val="008E5C6C"/>
    <w:rsid w:val="008E75A9"/>
    <w:rsid w:val="008F23F6"/>
    <w:rsid w:val="00915C3D"/>
    <w:rsid w:val="009262C2"/>
    <w:rsid w:val="00927D53"/>
    <w:rsid w:val="009352CB"/>
    <w:rsid w:val="009521DB"/>
    <w:rsid w:val="009538E4"/>
    <w:rsid w:val="009577F5"/>
    <w:rsid w:val="00965168"/>
    <w:rsid w:val="0099490A"/>
    <w:rsid w:val="009B210A"/>
    <w:rsid w:val="009C0157"/>
    <w:rsid w:val="009C24A5"/>
    <w:rsid w:val="009F16CE"/>
    <w:rsid w:val="009F192F"/>
    <w:rsid w:val="00A1667C"/>
    <w:rsid w:val="00A24717"/>
    <w:rsid w:val="00A36CAB"/>
    <w:rsid w:val="00A64779"/>
    <w:rsid w:val="00AA00D0"/>
    <w:rsid w:val="00AA4D8C"/>
    <w:rsid w:val="00AC6E95"/>
    <w:rsid w:val="00B32015"/>
    <w:rsid w:val="00B454B9"/>
    <w:rsid w:val="00B608C5"/>
    <w:rsid w:val="00B73BFD"/>
    <w:rsid w:val="00B760AB"/>
    <w:rsid w:val="00B764DC"/>
    <w:rsid w:val="00B819D8"/>
    <w:rsid w:val="00B82E9C"/>
    <w:rsid w:val="00B83288"/>
    <w:rsid w:val="00B8655A"/>
    <w:rsid w:val="00B871D3"/>
    <w:rsid w:val="00BA238F"/>
    <w:rsid w:val="00BB2D9B"/>
    <w:rsid w:val="00C123A5"/>
    <w:rsid w:val="00C13CE0"/>
    <w:rsid w:val="00C64E4F"/>
    <w:rsid w:val="00CA77EE"/>
    <w:rsid w:val="00CB0C7A"/>
    <w:rsid w:val="00CC79B6"/>
    <w:rsid w:val="00D13A73"/>
    <w:rsid w:val="00D44289"/>
    <w:rsid w:val="00D50981"/>
    <w:rsid w:val="00D60CA1"/>
    <w:rsid w:val="00D6264D"/>
    <w:rsid w:val="00D7795A"/>
    <w:rsid w:val="00D80A30"/>
    <w:rsid w:val="00D86115"/>
    <w:rsid w:val="00D9783B"/>
    <w:rsid w:val="00DC7EF4"/>
    <w:rsid w:val="00E03C17"/>
    <w:rsid w:val="00E23924"/>
    <w:rsid w:val="00E32C20"/>
    <w:rsid w:val="00E37C65"/>
    <w:rsid w:val="00E418CD"/>
    <w:rsid w:val="00E63431"/>
    <w:rsid w:val="00E6511C"/>
    <w:rsid w:val="00E94B30"/>
    <w:rsid w:val="00E96A3F"/>
    <w:rsid w:val="00E970BE"/>
    <w:rsid w:val="00F02114"/>
    <w:rsid w:val="00F0564E"/>
    <w:rsid w:val="00F06DA5"/>
    <w:rsid w:val="00F15021"/>
    <w:rsid w:val="00F252C1"/>
    <w:rsid w:val="00F33E98"/>
    <w:rsid w:val="00F518DD"/>
    <w:rsid w:val="00F67155"/>
    <w:rsid w:val="00F73E3F"/>
    <w:rsid w:val="00F87337"/>
    <w:rsid w:val="00F93FED"/>
    <w:rsid w:val="00FE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E5D37"/>
  <w15:chartTrackingRefBased/>
  <w15:docId w15:val="{95EC691F-1C72-429C-8DDF-34A6436D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3431"/>
  </w:style>
  <w:style w:type="paragraph" w:styleId="Nagwek1">
    <w:name w:val="heading 1"/>
    <w:basedOn w:val="Normalny"/>
    <w:next w:val="Normalny"/>
    <w:link w:val="Nagwek1Znak"/>
    <w:uiPriority w:val="9"/>
    <w:qFormat/>
    <w:rsid w:val="002318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63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34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3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34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3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3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3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3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816"/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634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34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34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34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34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34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34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34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3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3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3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3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3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343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634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34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3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34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3431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4A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4A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A0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4E7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03C1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2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38F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634732"/>
  </w:style>
  <w:style w:type="paragraph" w:styleId="Nagwek">
    <w:name w:val="header"/>
    <w:basedOn w:val="Normalny"/>
    <w:link w:val="NagwekZnak"/>
    <w:uiPriority w:val="99"/>
    <w:unhideWhenUsed/>
    <w:rsid w:val="00FE4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4B49"/>
  </w:style>
  <w:style w:type="paragraph" w:styleId="Stopka">
    <w:name w:val="footer"/>
    <w:basedOn w:val="Normalny"/>
    <w:link w:val="StopkaZnak"/>
    <w:uiPriority w:val="99"/>
    <w:unhideWhenUsed/>
    <w:rsid w:val="00FE4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4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24B8D-AFCF-4F41-ACD2-CC6D5AE4E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2241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Gabory</dc:creator>
  <cp:keywords/>
  <dc:description/>
  <cp:lastModifiedBy>kaczmarski Mateusz</cp:lastModifiedBy>
  <cp:revision>2</cp:revision>
  <cp:lastPrinted>2026-02-10T07:00:00Z</cp:lastPrinted>
  <dcterms:created xsi:type="dcterms:W3CDTF">2026-02-12T09:03:00Z</dcterms:created>
  <dcterms:modified xsi:type="dcterms:W3CDTF">2026-02-12T09:03:00Z</dcterms:modified>
</cp:coreProperties>
</file>